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E7A0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20477C">
        <w:rPr>
          <w:rFonts w:ascii="Verdana" w:hAnsi="Verdana"/>
          <w:b/>
        </w:rPr>
        <w:t xml:space="preserve">Herstellung von Nesslers </w:t>
      </w:r>
      <w:r w:rsidR="001B4D34">
        <w:rPr>
          <w:rFonts w:ascii="Verdana" w:hAnsi="Verdana"/>
          <w:b/>
        </w:rPr>
        <w:t>Reagenz</w:t>
      </w:r>
      <w:r w:rsidR="0020477C">
        <w:rPr>
          <w:rFonts w:ascii="Verdana" w:hAnsi="Verdana"/>
          <w:b/>
        </w:rPr>
        <w:t xml:space="preserve"> (16</w:t>
      </w:r>
      <w:r w:rsidR="001A702C">
        <w:rPr>
          <w:rFonts w:ascii="Verdana" w:hAnsi="Verdana"/>
          <w:b/>
        </w:rPr>
        <w:t>.1</w:t>
      </w:r>
      <w:r w:rsidR="00F22C50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20477C">
        <w:rPr>
          <w:rFonts w:ascii="Verdana" w:hAnsi="Verdana"/>
          <w:b/>
        </w:rPr>
        <w:t>379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4E7A08">
      <w:pPr>
        <w:rPr>
          <w:rFonts w:ascii="Arial" w:hAnsi="Arial"/>
          <w:sz w:val="24"/>
        </w:rPr>
      </w:pPr>
      <w:r w:rsidRPr="004E7A08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B118F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4E7A08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F22C50" w:rsidRDefault="00F22C5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E7A08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F22C50" w:rsidRDefault="0020477C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275"/>
        <w:gridCol w:w="1560"/>
        <w:gridCol w:w="1559"/>
        <w:gridCol w:w="992"/>
        <w:gridCol w:w="2126"/>
        <w:gridCol w:w="935"/>
      </w:tblGrid>
      <w:tr w:rsidR="00D41BF7" w:rsidTr="0020477C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20477C" w:rsidRPr="0020477C" w:rsidTr="0020477C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20477C" w:rsidRPr="0020477C" w:rsidRDefault="0020477C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Quecksilber(II)-nitrat Dihydrat</w:t>
            </w:r>
          </w:p>
        </w:tc>
        <w:tc>
          <w:tcPr>
            <w:tcW w:w="1275" w:type="dxa"/>
          </w:tcPr>
          <w:p w:rsidR="0020477C" w:rsidRPr="0020477C" w:rsidRDefault="0020477C" w:rsidP="007572EF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20477C" w:rsidRPr="0020477C" w:rsidRDefault="0020477C" w:rsidP="007572EF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margin">
                    <wp:posOffset>-54610</wp:posOffset>
                  </wp:positionH>
                  <wp:positionV relativeFrom="margin">
                    <wp:posOffset>84455</wp:posOffset>
                  </wp:positionV>
                  <wp:extent cx="326390" cy="330200"/>
                  <wp:effectExtent l="19050" t="0" r="0" b="0"/>
                  <wp:wrapNone/>
                  <wp:docPr id="84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margin">
                    <wp:posOffset>270510</wp:posOffset>
                  </wp:positionH>
                  <wp:positionV relativeFrom="margin">
                    <wp:posOffset>84455</wp:posOffset>
                  </wp:positionV>
                  <wp:extent cx="326390" cy="330200"/>
                  <wp:effectExtent l="19050" t="0" r="0" b="0"/>
                  <wp:wrapNone/>
                  <wp:docPr id="83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margin">
                    <wp:posOffset>594360</wp:posOffset>
                  </wp:positionH>
                  <wp:positionV relativeFrom="margin">
                    <wp:posOffset>84455</wp:posOffset>
                  </wp:positionV>
                  <wp:extent cx="319405" cy="330200"/>
                  <wp:effectExtent l="19050" t="0" r="4445" b="0"/>
                  <wp:wrapNone/>
                  <wp:docPr id="82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20477C" w:rsidRPr="0020477C" w:rsidRDefault="0020477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H300 H310 H330 H373 H410</w:t>
            </w:r>
          </w:p>
        </w:tc>
        <w:tc>
          <w:tcPr>
            <w:tcW w:w="992" w:type="dxa"/>
          </w:tcPr>
          <w:p w:rsidR="0020477C" w:rsidRPr="0020477C" w:rsidRDefault="0020477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20477C" w:rsidRPr="0020477C" w:rsidRDefault="0020477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P302+352 P304+340 P309+310 P501</w:t>
            </w:r>
          </w:p>
        </w:tc>
        <w:tc>
          <w:tcPr>
            <w:tcW w:w="935" w:type="dxa"/>
          </w:tcPr>
          <w:p w:rsidR="0020477C" w:rsidRDefault="0020477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 E</w:t>
            </w:r>
          </w:p>
          <w:p w:rsidR="0020477C" w:rsidRDefault="0020477C" w:rsidP="007572EF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(einatem-</w:t>
            </w:r>
          </w:p>
          <w:p w:rsidR="0020477C" w:rsidRDefault="0020477C" w:rsidP="007572EF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bare</w:t>
            </w:r>
          </w:p>
          <w:p w:rsidR="0020477C" w:rsidRPr="0020477C" w:rsidRDefault="0020477C" w:rsidP="007572EF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Fraktion)</w:t>
            </w:r>
          </w:p>
        </w:tc>
      </w:tr>
      <w:tr w:rsidR="0020477C" w:rsidRPr="00AC60B9" w:rsidTr="0020477C">
        <w:trPr>
          <w:trHeight w:val="794"/>
        </w:trPr>
        <w:tc>
          <w:tcPr>
            <w:cnfStyle w:val="001000000000"/>
            <w:tcW w:w="2235" w:type="dxa"/>
          </w:tcPr>
          <w:p w:rsidR="0020477C" w:rsidRDefault="0020477C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Ammoniumchlorid-</w:t>
            </w:r>
          </w:p>
          <w:p w:rsidR="0020477C" w:rsidRPr="0020477C" w:rsidRDefault="0020477C" w:rsidP="007572EF">
            <w:pPr>
              <w:rPr>
                <w:rFonts w:ascii="Verdana" w:hAnsi="Verdana"/>
                <w:b w:val="0"/>
              </w:rPr>
            </w:pPr>
            <w:r w:rsidRPr="0020477C">
              <w:rPr>
                <w:rFonts w:ascii="Verdana" w:hAnsi="Verdana"/>
                <w:b w:val="0"/>
              </w:rPr>
              <w:t>lösung</w:t>
            </w:r>
          </w:p>
          <w:p w:rsidR="0020477C" w:rsidRPr="00386699" w:rsidRDefault="0020477C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0,1%</w:t>
            </w:r>
          </w:p>
        </w:tc>
        <w:tc>
          <w:tcPr>
            <w:tcW w:w="1275" w:type="dxa"/>
          </w:tcPr>
          <w:p w:rsidR="0020477C" w:rsidRPr="00386699" w:rsidRDefault="0020477C" w:rsidP="007572EF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60" w:type="dxa"/>
          </w:tcPr>
          <w:p w:rsidR="0020477C" w:rsidRPr="00AC60B9" w:rsidRDefault="0020477C" w:rsidP="007572EF">
            <w:pPr>
              <w:cnfStyle w:val="000000000000"/>
              <w:rPr>
                <w:rFonts w:ascii="Verdana" w:hAnsi="Verdana"/>
              </w:rPr>
            </w:pPr>
            <w:r w:rsidRPr="00386699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margin">
                    <wp:posOffset>269240</wp:posOffset>
                  </wp:positionH>
                  <wp:positionV relativeFrom="margin">
                    <wp:posOffset>95885</wp:posOffset>
                  </wp:positionV>
                  <wp:extent cx="326390" cy="330200"/>
                  <wp:effectExtent l="19050" t="0" r="0" b="0"/>
                  <wp:wrapNone/>
                  <wp:docPr id="8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20477C" w:rsidRPr="00AC60B9" w:rsidRDefault="0020477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H319</w:t>
            </w:r>
          </w:p>
        </w:tc>
        <w:tc>
          <w:tcPr>
            <w:tcW w:w="992" w:type="dxa"/>
          </w:tcPr>
          <w:p w:rsidR="0020477C" w:rsidRPr="00AC60B9" w:rsidRDefault="0020477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20477C" w:rsidRPr="00AC60B9" w:rsidRDefault="0020477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935" w:type="dxa"/>
          </w:tcPr>
          <w:p w:rsidR="0020477C" w:rsidRPr="00AC60B9" w:rsidRDefault="0020477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20477C" w:rsidRPr="0020477C" w:rsidTr="0020477C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20477C" w:rsidRDefault="0020477C" w:rsidP="007572EF">
            <w:pPr>
              <w:rPr>
                <w:rFonts w:ascii="Verdana" w:hAnsi="Verdana"/>
                <w:b w:val="0"/>
              </w:rPr>
            </w:pPr>
            <w:r w:rsidRPr="0020477C">
              <w:rPr>
                <w:rFonts w:ascii="Verdana" w:hAnsi="Verdana"/>
                <w:b w:val="0"/>
              </w:rPr>
              <w:t>Quecksilber(II)</w:t>
            </w:r>
            <w:r>
              <w:rPr>
                <w:rFonts w:ascii="Verdana" w:hAnsi="Verdana"/>
                <w:b w:val="0"/>
              </w:rPr>
              <w:t>-iodid</w:t>
            </w:r>
          </w:p>
          <w:p w:rsidR="0020477C" w:rsidRPr="0020477C" w:rsidRDefault="0020477C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1B4D34">
              <w:rPr>
                <w:rFonts w:ascii="Verdana" w:hAnsi="Verdana"/>
                <w:b w:val="0"/>
                <w:sz w:val="16"/>
                <w:szCs w:val="16"/>
              </w:rPr>
              <w:t>Reaktionsprodukt</w:t>
            </w:r>
            <w:r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5" w:type="dxa"/>
          </w:tcPr>
          <w:p w:rsidR="0020477C" w:rsidRPr="0020477C" w:rsidRDefault="0020477C" w:rsidP="007572EF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20477C" w:rsidRPr="0020477C" w:rsidRDefault="0020477C" w:rsidP="007572EF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margin">
                    <wp:posOffset>-54610</wp:posOffset>
                  </wp:positionH>
                  <wp:positionV relativeFrom="margin">
                    <wp:posOffset>84455</wp:posOffset>
                  </wp:positionV>
                  <wp:extent cx="326390" cy="330200"/>
                  <wp:effectExtent l="19050" t="0" r="0" b="0"/>
                  <wp:wrapNone/>
                  <wp:docPr id="1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margin">
                    <wp:posOffset>270510</wp:posOffset>
                  </wp:positionH>
                  <wp:positionV relativeFrom="margin">
                    <wp:posOffset>84455</wp:posOffset>
                  </wp:positionV>
                  <wp:extent cx="326390" cy="330200"/>
                  <wp:effectExtent l="19050" t="0" r="0" b="0"/>
                  <wp:wrapNone/>
                  <wp:docPr id="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margin">
                    <wp:posOffset>594360</wp:posOffset>
                  </wp:positionH>
                  <wp:positionV relativeFrom="margin">
                    <wp:posOffset>84455</wp:posOffset>
                  </wp:positionV>
                  <wp:extent cx="319405" cy="330200"/>
                  <wp:effectExtent l="19050" t="0" r="4445" b="0"/>
                  <wp:wrapNone/>
                  <wp:docPr id="5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20477C" w:rsidRPr="0020477C" w:rsidRDefault="0020477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H300 H310 H330 H373 H410</w:t>
            </w:r>
          </w:p>
        </w:tc>
        <w:tc>
          <w:tcPr>
            <w:tcW w:w="992" w:type="dxa"/>
          </w:tcPr>
          <w:p w:rsidR="0020477C" w:rsidRPr="0020477C" w:rsidRDefault="0020477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20477C" w:rsidRPr="0020477C" w:rsidRDefault="0020477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P273 P280 P302+352 P304+340 P309+310 </w:t>
            </w:r>
            <w:r w:rsidRPr="0020477C">
              <w:rPr>
                <w:rFonts w:ascii="Verdana" w:hAnsi="Verdana"/>
                <w:i/>
                <w:sz w:val="16"/>
                <w:szCs w:val="16"/>
              </w:rPr>
              <w:t>P501</w:t>
            </w:r>
          </w:p>
        </w:tc>
        <w:tc>
          <w:tcPr>
            <w:tcW w:w="935" w:type="dxa"/>
          </w:tcPr>
          <w:p w:rsidR="0020477C" w:rsidRDefault="0020477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 E</w:t>
            </w:r>
          </w:p>
          <w:p w:rsidR="0020477C" w:rsidRDefault="0020477C" w:rsidP="007572EF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(einatem-</w:t>
            </w:r>
          </w:p>
          <w:p w:rsidR="0020477C" w:rsidRDefault="0020477C" w:rsidP="007572EF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bare</w:t>
            </w:r>
          </w:p>
          <w:p w:rsidR="0020477C" w:rsidRPr="0020477C" w:rsidRDefault="0020477C" w:rsidP="007572EF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Fraktion)</w:t>
            </w:r>
          </w:p>
        </w:tc>
      </w:tr>
      <w:tr w:rsidR="0020477C" w:rsidRPr="0020477C" w:rsidTr="0020477C">
        <w:trPr>
          <w:trHeight w:val="794"/>
        </w:trPr>
        <w:tc>
          <w:tcPr>
            <w:cnfStyle w:val="001000000000"/>
            <w:tcW w:w="2235" w:type="dxa"/>
          </w:tcPr>
          <w:p w:rsidR="0020477C" w:rsidRDefault="0020477C" w:rsidP="007572EF">
            <w:pPr>
              <w:rPr>
                <w:rFonts w:ascii="Verdana" w:hAnsi="Verdana"/>
                <w:b w:val="0"/>
              </w:rPr>
            </w:pPr>
            <w:r w:rsidRPr="0020477C">
              <w:rPr>
                <w:rFonts w:ascii="Verdana" w:hAnsi="Verdana"/>
                <w:b w:val="0"/>
              </w:rPr>
              <w:t>Nesslers</w:t>
            </w:r>
            <w:r>
              <w:rPr>
                <w:rFonts w:ascii="Verdana" w:hAnsi="Verdana"/>
                <w:b w:val="0"/>
              </w:rPr>
              <w:t xml:space="preserve"> Reagenz</w:t>
            </w:r>
          </w:p>
          <w:p w:rsidR="008807A6" w:rsidRPr="008807A6" w:rsidRDefault="008807A6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5" w:type="dxa"/>
          </w:tcPr>
          <w:p w:rsidR="0020477C" w:rsidRPr="0020477C" w:rsidRDefault="0020477C" w:rsidP="007572EF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20477C" w:rsidRPr="0020477C" w:rsidRDefault="0020477C" w:rsidP="007572EF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margin">
                    <wp:posOffset>-54610</wp:posOffset>
                  </wp:positionH>
                  <wp:positionV relativeFrom="margin">
                    <wp:posOffset>84455</wp:posOffset>
                  </wp:positionV>
                  <wp:extent cx="326390" cy="330200"/>
                  <wp:effectExtent l="19050" t="0" r="0" b="0"/>
                  <wp:wrapNone/>
                  <wp:docPr id="6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margin">
                    <wp:posOffset>270510</wp:posOffset>
                  </wp:positionH>
                  <wp:positionV relativeFrom="margin">
                    <wp:posOffset>84455</wp:posOffset>
                  </wp:positionV>
                  <wp:extent cx="326390" cy="330200"/>
                  <wp:effectExtent l="19050" t="0" r="0" b="0"/>
                  <wp:wrapNone/>
                  <wp:docPr id="7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margin">
                    <wp:posOffset>594360</wp:posOffset>
                  </wp:positionH>
                  <wp:positionV relativeFrom="margin">
                    <wp:posOffset>84455</wp:posOffset>
                  </wp:positionV>
                  <wp:extent cx="319405" cy="330200"/>
                  <wp:effectExtent l="19050" t="0" r="4445" b="0"/>
                  <wp:wrapNone/>
                  <wp:docPr id="8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20477C" w:rsidRPr="0020477C" w:rsidRDefault="0020477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H300+310+330 H373 H411</w:t>
            </w:r>
          </w:p>
        </w:tc>
        <w:tc>
          <w:tcPr>
            <w:tcW w:w="992" w:type="dxa"/>
          </w:tcPr>
          <w:p w:rsidR="0020477C" w:rsidRPr="0020477C" w:rsidRDefault="0020477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20477C" w:rsidRPr="008807A6" w:rsidRDefault="0020477C" w:rsidP="007572EF">
            <w:pPr>
              <w:cnfStyle w:val="000000000000"/>
              <w:rPr>
                <w:rFonts w:ascii="Verdana" w:hAnsi="Verdana"/>
                <w:i/>
                <w:sz w:val="16"/>
                <w:szCs w:val="16"/>
              </w:rPr>
            </w:pPr>
            <w:r w:rsidRPr="0020477C">
              <w:rPr>
                <w:rFonts w:ascii="Verdana" w:hAnsi="Verdana"/>
                <w:i/>
                <w:sz w:val="16"/>
                <w:szCs w:val="16"/>
              </w:rPr>
              <w:t>P260_s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20477C">
              <w:rPr>
                <w:rFonts w:ascii="Verdana" w:hAnsi="Verdana"/>
                <w:sz w:val="16"/>
                <w:szCs w:val="16"/>
              </w:rPr>
              <w:t>P273 P280 P301+310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="008807A6">
              <w:rPr>
                <w:rFonts w:ascii="Verdana" w:hAnsi="Verdana"/>
                <w:sz w:val="16"/>
                <w:szCs w:val="16"/>
              </w:rPr>
              <w:t xml:space="preserve">P361 P405 </w:t>
            </w:r>
            <w:r w:rsidR="008807A6">
              <w:rPr>
                <w:rFonts w:ascii="Verdana" w:hAnsi="Verdana"/>
                <w:i/>
                <w:sz w:val="16"/>
                <w:szCs w:val="16"/>
              </w:rPr>
              <w:t>P501</w:t>
            </w:r>
            <w:r w:rsidR="008807A6">
              <w:rPr>
                <w:rStyle w:val="Funotenzeichen"/>
                <w:rFonts w:ascii="Verdana" w:hAnsi="Verdana"/>
                <w:i/>
                <w:sz w:val="16"/>
                <w:szCs w:val="16"/>
              </w:rPr>
              <w:footnoteReference w:id="1"/>
            </w:r>
          </w:p>
        </w:tc>
        <w:tc>
          <w:tcPr>
            <w:tcW w:w="935" w:type="dxa"/>
          </w:tcPr>
          <w:p w:rsidR="0020477C" w:rsidRPr="0020477C" w:rsidRDefault="008807A6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8807A6" w:rsidRPr="008807A6" w:rsidTr="00487AE3">
        <w:trPr>
          <w:cnfStyle w:val="000000100000"/>
          <w:trHeight w:val="712"/>
        </w:trPr>
        <w:tc>
          <w:tcPr>
            <w:cnfStyle w:val="001000000000"/>
            <w:tcW w:w="2235" w:type="dxa"/>
          </w:tcPr>
          <w:p w:rsidR="008807A6" w:rsidRDefault="008807A6" w:rsidP="007572EF">
            <w:pPr>
              <w:rPr>
                <w:rFonts w:ascii="Verdana" w:hAnsi="Verdana"/>
                <w:b w:val="0"/>
              </w:rPr>
            </w:pPr>
            <w:r w:rsidRPr="008807A6">
              <w:rPr>
                <w:rFonts w:ascii="Verdana" w:hAnsi="Verdana"/>
                <w:b w:val="0"/>
              </w:rPr>
              <w:t>Kalilauge</w:t>
            </w:r>
          </w:p>
          <w:p w:rsidR="008807A6" w:rsidRPr="008807A6" w:rsidRDefault="008807A6" w:rsidP="007572EF">
            <w:pPr>
              <w:rPr>
                <w:rFonts w:ascii="Verdana" w:hAnsi="Verdana"/>
                <w:b w:val="0"/>
                <w:sz w:val="16"/>
                <w:szCs w:val="16"/>
                <w:vertAlign w:val="superscript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c = 2 mol ∙l</w:t>
            </w:r>
            <w:r>
              <w:rPr>
                <w:rFonts w:ascii="Verdana" w:hAnsi="Verdana"/>
                <w:b w:val="0"/>
                <w:sz w:val="16"/>
                <w:szCs w:val="16"/>
                <w:vertAlign w:val="superscript"/>
              </w:rPr>
              <w:t>-1</w:t>
            </w:r>
          </w:p>
        </w:tc>
        <w:tc>
          <w:tcPr>
            <w:tcW w:w="1275" w:type="dxa"/>
          </w:tcPr>
          <w:p w:rsidR="008807A6" w:rsidRPr="008807A6" w:rsidRDefault="008807A6" w:rsidP="007572EF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8807A6" w:rsidRPr="008807A6" w:rsidRDefault="008807A6" w:rsidP="007572EF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807A6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margin">
                    <wp:posOffset>269240</wp:posOffset>
                  </wp:positionH>
                  <wp:positionV relativeFrom="margin">
                    <wp:posOffset>64135</wp:posOffset>
                  </wp:positionV>
                  <wp:extent cx="326390" cy="325120"/>
                  <wp:effectExtent l="19050" t="0" r="0" b="0"/>
                  <wp:wrapNone/>
                  <wp:docPr id="9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8807A6" w:rsidRPr="008807A6" w:rsidRDefault="008807A6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2" w:type="dxa"/>
          </w:tcPr>
          <w:p w:rsidR="008807A6" w:rsidRPr="008807A6" w:rsidRDefault="008807A6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8807A6" w:rsidRPr="008807A6" w:rsidRDefault="008807A6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P301+310+331 P305+351+338 P309+310</w:t>
            </w:r>
          </w:p>
        </w:tc>
        <w:tc>
          <w:tcPr>
            <w:tcW w:w="935" w:type="dxa"/>
          </w:tcPr>
          <w:p w:rsidR="008807A6" w:rsidRPr="008807A6" w:rsidRDefault="008807A6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D41BF7" w:rsidRDefault="00D41BF7">
      <w:pPr>
        <w:rPr>
          <w:rFonts w:ascii="Verdana" w:hAnsi="Verdana"/>
          <w:b/>
        </w:rPr>
      </w:pPr>
    </w:p>
    <w:p w:rsidR="00D41BF7" w:rsidRDefault="00D41BF7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8807A6" w:rsidRDefault="008807A6">
            <w:pPr>
              <w:rPr>
                <w:rFonts w:ascii="Verdana" w:hAnsi="Verdana"/>
                <w:b w:val="0"/>
                <w:sz w:val="16"/>
                <w:szCs w:val="16"/>
                <w:vertAlign w:val="superscript"/>
              </w:rPr>
            </w:pPr>
            <w:r>
              <w:rPr>
                <w:rFonts w:ascii="Verdana" w:hAnsi="Verdana"/>
                <w:b w:val="0"/>
              </w:rPr>
              <w:t xml:space="preserve">Kaliumiodidlösung </w:t>
            </w:r>
            <w:r>
              <w:rPr>
                <w:rFonts w:ascii="Verdana" w:hAnsi="Verdana"/>
                <w:b w:val="0"/>
                <w:sz w:val="16"/>
                <w:szCs w:val="16"/>
              </w:rPr>
              <w:t>c = 2 mol∙l</w:t>
            </w:r>
            <w:r>
              <w:rPr>
                <w:rFonts w:ascii="Verdana" w:hAnsi="Verdana"/>
                <w:b w:val="0"/>
                <w:sz w:val="16"/>
                <w:szCs w:val="16"/>
                <w:vertAlign w:val="superscript"/>
              </w:rPr>
              <w:t>-1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8807A6" w:rsidRPr="008807A6" w:rsidRDefault="008807A6" w:rsidP="008807A6">
      <w:pPr>
        <w:tabs>
          <w:tab w:val="left" w:pos="0"/>
        </w:tabs>
        <w:jc w:val="both"/>
        <w:rPr>
          <w:rFonts w:ascii="Verdana" w:hAnsi="Verdana"/>
          <w:i/>
        </w:rPr>
      </w:pPr>
      <w:r w:rsidRPr="008807A6">
        <w:rPr>
          <w:rFonts w:ascii="Verdana" w:hAnsi="Verdana"/>
          <w:i/>
        </w:rPr>
        <w:t>Eine Spatelspitze Quecksilber(II)-nitrat wird in 2 ml Wasser gelöst und etwas Kaliumiodidlösung zug</w:t>
      </w:r>
      <w:r w:rsidRPr="008807A6">
        <w:rPr>
          <w:rFonts w:ascii="Verdana" w:hAnsi="Verdana"/>
          <w:i/>
        </w:rPr>
        <w:t>e</w:t>
      </w:r>
      <w:r w:rsidRPr="008807A6">
        <w:rPr>
          <w:rFonts w:ascii="Verdana" w:hAnsi="Verdana"/>
          <w:i/>
        </w:rPr>
        <w:t>tropft. Anschließend tropft man so viel Kaliumiodidlösung im Überschuss zu, bis eine klare Lösung en</w:t>
      </w:r>
      <w:r w:rsidRPr="008807A6">
        <w:rPr>
          <w:rFonts w:ascii="Verdana" w:hAnsi="Verdana"/>
          <w:i/>
        </w:rPr>
        <w:t>t</w:t>
      </w:r>
      <w:r w:rsidRPr="008807A6">
        <w:rPr>
          <w:rFonts w:ascii="Verdana" w:hAnsi="Verdana"/>
          <w:i/>
        </w:rPr>
        <w:t xml:space="preserve">standen ist. </w:t>
      </w:r>
    </w:p>
    <w:p w:rsidR="008807A6" w:rsidRPr="008807A6" w:rsidRDefault="008807A6" w:rsidP="008807A6">
      <w:pPr>
        <w:tabs>
          <w:tab w:val="left" w:pos="0"/>
        </w:tabs>
        <w:jc w:val="both"/>
        <w:rPr>
          <w:rFonts w:ascii="Verdana" w:hAnsi="Verdana"/>
          <w:i/>
        </w:rPr>
      </w:pPr>
      <w:r w:rsidRPr="008807A6">
        <w:rPr>
          <w:rFonts w:ascii="Verdana" w:hAnsi="Verdana"/>
          <w:i/>
        </w:rPr>
        <w:t>In diese klare Lösung gibt man 2 ml Kalilauge und einen Tropfen einer stark verdünnten Ammoniumc</w:t>
      </w:r>
      <w:r w:rsidRPr="008807A6">
        <w:rPr>
          <w:rFonts w:ascii="Verdana" w:hAnsi="Verdana"/>
          <w:i/>
        </w:rPr>
        <w:t>h</w:t>
      </w:r>
      <w:r w:rsidRPr="008807A6">
        <w:rPr>
          <w:rFonts w:ascii="Verdana" w:hAnsi="Verdana"/>
          <w:i/>
        </w:rPr>
        <w:t xml:space="preserve">loridlösung. </w:t>
      </w:r>
    </w:p>
    <w:p w:rsidR="00782215" w:rsidRDefault="00782215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0B59BA" w:rsidRDefault="000B59BA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0B59BA" w:rsidRPr="000B59BA" w:rsidRDefault="000B59BA" w:rsidP="008C7699">
      <w:pPr>
        <w:rPr>
          <w:rFonts w:ascii="Verdana" w:hAnsi="Verdana"/>
          <w:i/>
        </w:rPr>
      </w:pPr>
    </w:p>
    <w:p w:rsidR="00420711" w:rsidRDefault="00420711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420711" w:rsidRPr="008807A6" w:rsidRDefault="008807A6">
      <w:pPr>
        <w:rPr>
          <w:rFonts w:ascii="Verdana" w:hAnsi="Verdana"/>
          <w:i/>
        </w:rPr>
      </w:pPr>
      <w:r w:rsidRPr="008807A6">
        <w:rPr>
          <w:rFonts w:ascii="Verdana" w:hAnsi="Verdana"/>
          <w:i/>
        </w:rPr>
        <w:t xml:space="preserve">Abfälle in einem dicht verschlossenen Behälter </w:t>
      </w:r>
      <w:r>
        <w:rPr>
          <w:rFonts w:ascii="Verdana" w:hAnsi="Verdana"/>
          <w:i/>
        </w:rPr>
        <w:t xml:space="preserve">("Quecksilbersalzabfälle") </w:t>
      </w:r>
      <w:r w:rsidRPr="008807A6">
        <w:rPr>
          <w:rFonts w:ascii="Verdana" w:hAnsi="Verdana"/>
          <w:i/>
        </w:rPr>
        <w:t>sammeln und der Sonde</w:t>
      </w:r>
      <w:r w:rsidRPr="008807A6">
        <w:rPr>
          <w:rFonts w:ascii="Verdana" w:hAnsi="Verdana"/>
          <w:i/>
        </w:rPr>
        <w:t>r</w:t>
      </w:r>
      <w:r w:rsidRPr="008807A6">
        <w:rPr>
          <w:rFonts w:ascii="Verdana" w:hAnsi="Verdana"/>
          <w:i/>
        </w:rPr>
        <w:t xml:space="preserve">müllbeseitigung zuführen. </w:t>
      </w:r>
    </w:p>
    <w:p w:rsidR="00782215" w:rsidRDefault="00782215">
      <w:pPr>
        <w:rPr>
          <w:rFonts w:ascii="Verdana" w:hAnsi="Verdana"/>
          <w:b/>
        </w:rPr>
      </w:pPr>
    </w:p>
    <w:p w:rsidR="008807A6" w:rsidRDefault="008807A6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8807A6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Pr="00A33993" w:rsidRDefault="009A30A8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487AE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3112770</wp:posOffset>
            </wp:positionH>
            <wp:positionV relativeFrom="margin">
              <wp:posOffset>4495165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1101090</wp:posOffset>
            </wp:positionH>
            <wp:positionV relativeFrom="margin">
              <wp:posOffset>4495165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0B59BA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Schutzbrille     </w:t>
      </w:r>
      <w:r w:rsidR="00782215">
        <w:rPr>
          <w:rFonts w:ascii="Verdana" w:hAnsi="Verdana"/>
          <w:i/>
        </w:rPr>
        <w:tab/>
      </w:r>
      <w:r w:rsidR="00782215">
        <w:rPr>
          <w:rFonts w:ascii="Verdana" w:hAnsi="Verdana"/>
          <w:i/>
        </w:rPr>
        <w:tab/>
      </w:r>
      <w:r>
        <w:rPr>
          <w:rFonts w:ascii="Verdana" w:hAnsi="Verdana"/>
          <w:i/>
        </w:rPr>
        <w:t xml:space="preserve">Schutzhandschuhe     </w:t>
      </w:r>
    </w:p>
    <w:p w:rsidR="00382839" w:rsidRDefault="00382839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9A30A8" w:rsidRDefault="009A30A8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917F6B" w:rsidRPr="007A00B0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Durchgeführt. </w:t>
      </w:r>
      <w:r w:rsidR="008807A6">
        <w:rPr>
          <w:rFonts w:ascii="Verdana" w:hAnsi="Verdana"/>
          <w:i/>
        </w:rPr>
        <w:t>In kleinen Mengen möglich.</w:t>
      </w:r>
    </w:p>
    <w:p w:rsidR="00917F6B" w:rsidRDefault="00917F6B">
      <w:pPr>
        <w:rPr>
          <w:rFonts w:ascii="Arial" w:hAnsi="Arial"/>
        </w:rPr>
      </w:pPr>
    </w:p>
    <w:p w:rsidR="001B4D34" w:rsidRDefault="001B4D34">
      <w:pPr>
        <w:rPr>
          <w:rFonts w:ascii="Arial" w:hAnsi="Arial"/>
        </w:rPr>
      </w:pPr>
    </w:p>
    <w:p w:rsidR="009B7BEA" w:rsidRDefault="009B7BEA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8807A6" w:rsidRPr="008807A6" w:rsidRDefault="008807A6" w:rsidP="008807A6">
      <w:pPr>
        <w:rPr>
          <w:rFonts w:ascii="Verdana" w:hAnsi="Verdana"/>
          <w:sz w:val="16"/>
          <w:szCs w:val="16"/>
        </w:rPr>
      </w:pPr>
    </w:p>
    <w:p w:rsidR="008807A6" w:rsidRDefault="008807A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807A6">
        <w:rPr>
          <w:rFonts w:ascii="Verdana" w:hAnsi="Verdana"/>
          <w:sz w:val="16"/>
          <w:szCs w:val="16"/>
        </w:rPr>
        <w:t>H290</w:t>
      </w:r>
      <w:r w:rsidR="001B4D34">
        <w:rPr>
          <w:rFonts w:ascii="Verdana" w:hAnsi="Verdana"/>
          <w:sz w:val="16"/>
          <w:szCs w:val="16"/>
        </w:rPr>
        <w:tab/>
      </w:r>
      <w:r w:rsidR="001B4D34">
        <w:rPr>
          <w:rFonts w:ascii="Verdana" w:hAnsi="Verdana"/>
          <w:sz w:val="16"/>
          <w:szCs w:val="16"/>
        </w:rPr>
        <w:tab/>
      </w:r>
      <w:r w:rsidR="001B4D34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8807A6" w:rsidRDefault="008807A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807A6">
        <w:rPr>
          <w:rFonts w:ascii="Verdana" w:hAnsi="Verdana"/>
          <w:sz w:val="16"/>
          <w:szCs w:val="16"/>
        </w:rPr>
        <w:t>H300</w:t>
      </w:r>
      <w:r w:rsidR="001B4D34">
        <w:rPr>
          <w:rFonts w:ascii="Verdana" w:hAnsi="Verdana"/>
          <w:sz w:val="16"/>
          <w:szCs w:val="16"/>
        </w:rPr>
        <w:tab/>
      </w:r>
      <w:r w:rsidR="001B4D34">
        <w:rPr>
          <w:rFonts w:ascii="Verdana" w:hAnsi="Verdana"/>
          <w:sz w:val="16"/>
          <w:szCs w:val="16"/>
        </w:rPr>
        <w:tab/>
      </w:r>
      <w:r w:rsidR="001B4D34" w:rsidRPr="00693B6E">
        <w:rPr>
          <w:rFonts w:ascii="Verdana" w:hAnsi="Verdana"/>
          <w:sz w:val="16"/>
          <w:szCs w:val="16"/>
          <w:lang w:eastAsia="zh-CN"/>
        </w:rPr>
        <w:t>Lebensgefährlich bei Verschlucken.</w:t>
      </w:r>
    </w:p>
    <w:p w:rsidR="008807A6" w:rsidRDefault="008807A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807A6">
        <w:rPr>
          <w:rFonts w:ascii="Verdana" w:hAnsi="Verdana"/>
          <w:sz w:val="16"/>
          <w:szCs w:val="16"/>
        </w:rPr>
        <w:t>H300+310+330</w:t>
      </w:r>
      <w:r w:rsidR="001B4D34">
        <w:rPr>
          <w:rFonts w:ascii="Verdana" w:hAnsi="Verdana"/>
          <w:sz w:val="16"/>
          <w:szCs w:val="16"/>
        </w:rPr>
        <w:tab/>
      </w:r>
      <w:r w:rsidR="001B4D34" w:rsidRPr="00693B6E">
        <w:rPr>
          <w:rFonts w:ascii="Verdana" w:hAnsi="Verdana"/>
          <w:sz w:val="16"/>
          <w:szCs w:val="16"/>
          <w:lang w:eastAsia="zh-CN"/>
        </w:rPr>
        <w:t>Lebensgefahr bei Verschlucken, Hautkontakt oder Einatmen.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H302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8807A6" w:rsidRDefault="008807A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807A6">
        <w:rPr>
          <w:rFonts w:ascii="Verdana" w:hAnsi="Verdana"/>
          <w:sz w:val="16"/>
          <w:szCs w:val="16"/>
        </w:rPr>
        <w:t>H310</w:t>
      </w:r>
      <w:r w:rsidR="001B4D34">
        <w:rPr>
          <w:rFonts w:ascii="Verdana" w:hAnsi="Verdana"/>
          <w:sz w:val="16"/>
          <w:szCs w:val="16"/>
        </w:rPr>
        <w:tab/>
      </w:r>
      <w:r w:rsidR="001B4D34">
        <w:rPr>
          <w:rFonts w:ascii="Verdana" w:hAnsi="Verdana"/>
          <w:sz w:val="16"/>
          <w:szCs w:val="16"/>
        </w:rPr>
        <w:tab/>
      </w:r>
      <w:r w:rsidR="001B4D34" w:rsidRPr="00693B6E">
        <w:rPr>
          <w:rFonts w:ascii="Verdana" w:hAnsi="Verdana"/>
          <w:sz w:val="16"/>
          <w:szCs w:val="16"/>
          <w:lang w:eastAsia="zh-CN"/>
        </w:rPr>
        <w:t>Lebensgefahr bei Hautkontakt.</w:t>
      </w: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1B4D34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8807A6" w:rsidRDefault="008807A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8807A6">
        <w:rPr>
          <w:rFonts w:ascii="Verdana" w:hAnsi="Verdana"/>
          <w:sz w:val="16"/>
          <w:szCs w:val="16"/>
          <w:lang w:eastAsia="zh-CN"/>
        </w:rPr>
        <w:t>H319</w:t>
      </w:r>
      <w:r w:rsidR="001B4D34">
        <w:rPr>
          <w:rFonts w:ascii="Verdana" w:hAnsi="Verdana"/>
          <w:sz w:val="16"/>
          <w:szCs w:val="16"/>
          <w:lang w:eastAsia="zh-CN"/>
        </w:rPr>
        <w:tab/>
      </w:r>
      <w:r w:rsidR="001B4D34">
        <w:rPr>
          <w:rFonts w:ascii="Verdana" w:hAnsi="Verdana"/>
          <w:sz w:val="16"/>
          <w:szCs w:val="16"/>
          <w:lang w:eastAsia="zh-CN"/>
        </w:rPr>
        <w:tab/>
      </w:r>
      <w:r w:rsidR="001B4D34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8807A6" w:rsidRDefault="008807A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807A6">
        <w:rPr>
          <w:rFonts w:ascii="Verdana" w:hAnsi="Verdana"/>
          <w:sz w:val="16"/>
          <w:szCs w:val="16"/>
        </w:rPr>
        <w:t>H330</w:t>
      </w:r>
      <w:r w:rsidR="001B4D34">
        <w:rPr>
          <w:rFonts w:ascii="Verdana" w:hAnsi="Verdana"/>
          <w:sz w:val="16"/>
          <w:szCs w:val="16"/>
        </w:rPr>
        <w:tab/>
      </w:r>
      <w:r w:rsidR="001B4D34">
        <w:rPr>
          <w:rFonts w:ascii="Verdana" w:hAnsi="Verdana"/>
          <w:sz w:val="16"/>
          <w:szCs w:val="16"/>
        </w:rPr>
        <w:tab/>
      </w:r>
      <w:r w:rsidR="001B4D34"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8807A6" w:rsidRDefault="008807A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807A6">
        <w:rPr>
          <w:rFonts w:ascii="Verdana" w:hAnsi="Verdana"/>
          <w:sz w:val="16"/>
          <w:szCs w:val="16"/>
        </w:rPr>
        <w:t>H373</w:t>
      </w:r>
      <w:r w:rsidR="001B4D34">
        <w:rPr>
          <w:rFonts w:ascii="Verdana" w:hAnsi="Verdana"/>
          <w:sz w:val="16"/>
          <w:szCs w:val="16"/>
        </w:rPr>
        <w:tab/>
      </w:r>
      <w:r w:rsidR="001B4D34">
        <w:rPr>
          <w:rFonts w:ascii="Verdana" w:hAnsi="Verdana"/>
          <w:sz w:val="16"/>
          <w:szCs w:val="16"/>
        </w:rPr>
        <w:tab/>
      </w:r>
      <w:r w:rsidR="001B4D34" w:rsidRPr="001B4D34">
        <w:rPr>
          <w:rFonts w:ascii="Verdana" w:hAnsi="Verdana"/>
          <w:sz w:val="16"/>
          <w:szCs w:val="16"/>
        </w:rPr>
        <w:t>Kann die Organe schädigen</w:t>
      </w:r>
      <w:r w:rsidR="001B4D34">
        <w:rPr>
          <w:rFonts w:ascii="Verdana" w:hAnsi="Verdana"/>
          <w:sz w:val="16"/>
          <w:szCs w:val="16"/>
        </w:rPr>
        <w:t xml:space="preserve"> (Nieren</w:t>
      </w:r>
      <w:r w:rsidR="001B4D34" w:rsidRPr="001B4D34">
        <w:rPr>
          <w:rFonts w:ascii="Verdana" w:hAnsi="Verdana"/>
          <w:sz w:val="16"/>
          <w:szCs w:val="16"/>
        </w:rPr>
        <w:t>) bei längerer o</w:t>
      </w:r>
      <w:r w:rsidR="001B4D34">
        <w:rPr>
          <w:rFonts w:ascii="Verdana" w:hAnsi="Verdana"/>
          <w:sz w:val="16"/>
          <w:szCs w:val="16"/>
        </w:rPr>
        <w:t>der wiederholter Exposition (oral, Einatmen, Hautkontakt</w:t>
      </w:r>
      <w:r w:rsidR="001B4D34" w:rsidRPr="001B4D34">
        <w:rPr>
          <w:rFonts w:ascii="Verdana" w:hAnsi="Verdana"/>
          <w:sz w:val="16"/>
          <w:szCs w:val="16"/>
        </w:rPr>
        <w:t>).</w:t>
      </w:r>
    </w:p>
    <w:p w:rsidR="008807A6" w:rsidRDefault="008807A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8807A6">
        <w:rPr>
          <w:rFonts w:ascii="Verdana" w:hAnsi="Verdana"/>
          <w:sz w:val="16"/>
          <w:szCs w:val="16"/>
        </w:rPr>
        <w:t>H410</w:t>
      </w:r>
      <w:r w:rsidR="001B4D34">
        <w:rPr>
          <w:rFonts w:ascii="Verdana" w:hAnsi="Verdana"/>
          <w:sz w:val="16"/>
          <w:szCs w:val="16"/>
        </w:rPr>
        <w:tab/>
      </w:r>
      <w:r w:rsidR="001B4D34">
        <w:rPr>
          <w:rFonts w:ascii="Verdana" w:hAnsi="Verdana"/>
          <w:sz w:val="16"/>
          <w:szCs w:val="16"/>
        </w:rPr>
        <w:tab/>
      </w:r>
      <w:r w:rsidR="001B4D34"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8807A6" w:rsidRDefault="008807A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8807A6">
        <w:rPr>
          <w:rFonts w:ascii="Verdana" w:hAnsi="Verdana"/>
          <w:sz w:val="16"/>
          <w:szCs w:val="16"/>
        </w:rPr>
        <w:t>H411</w:t>
      </w:r>
      <w:r w:rsidR="001B4D34">
        <w:rPr>
          <w:rFonts w:ascii="Verdana" w:hAnsi="Verdana"/>
          <w:sz w:val="16"/>
          <w:szCs w:val="16"/>
        </w:rPr>
        <w:tab/>
      </w:r>
      <w:r w:rsidR="001B4D34">
        <w:rPr>
          <w:rFonts w:ascii="Verdana" w:hAnsi="Verdana"/>
          <w:sz w:val="16"/>
          <w:szCs w:val="16"/>
        </w:rPr>
        <w:tab/>
      </w:r>
      <w:r w:rsidR="001B4D34"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B4D34">
        <w:rPr>
          <w:rFonts w:ascii="Verdana" w:hAnsi="Verdana"/>
          <w:sz w:val="16"/>
          <w:szCs w:val="16"/>
          <w:lang w:val="de-CH"/>
        </w:rPr>
        <w:lastRenderedPageBreak/>
        <w:t>P260_s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Staub/Rauch/</w:t>
      </w:r>
      <w:r w:rsidRPr="00693B6E">
        <w:rPr>
          <w:rFonts w:ascii="Verdana" w:hAnsi="Verdana"/>
          <w:sz w:val="16"/>
          <w:szCs w:val="16"/>
          <w:lang w:eastAsia="zh-CN"/>
        </w:rPr>
        <w:t>Aerosol nicht einatmen.</w:t>
      </w: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B7BEA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17F6B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P280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B4D34">
        <w:rPr>
          <w:rFonts w:ascii="Verdana" w:hAnsi="Verdana"/>
          <w:sz w:val="16"/>
          <w:szCs w:val="16"/>
          <w:lang w:val="de-CH"/>
        </w:rPr>
        <w:t>P301+310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Sofort Giftinformationszentrum/Arzt </w:t>
      </w:r>
      <w:r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B4D34">
        <w:rPr>
          <w:rFonts w:ascii="Verdana" w:hAnsi="Verdana"/>
          <w:sz w:val="16"/>
          <w:szCs w:val="16"/>
          <w:lang w:val="de-CH"/>
        </w:rPr>
        <w:t>P301+310+331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B4D34">
        <w:rPr>
          <w:rFonts w:ascii="Verdana" w:hAnsi="Verdana"/>
          <w:sz w:val="16"/>
          <w:szCs w:val="16"/>
          <w:lang w:val="de-CH"/>
        </w:rPr>
        <w:t>P302+352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B4D34">
        <w:rPr>
          <w:rFonts w:ascii="Verdana" w:hAnsi="Verdana"/>
          <w:sz w:val="16"/>
          <w:szCs w:val="16"/>
          <w:lang w:val="de-CH"/>
        </w:rPr>
        <w:t>P304+340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P305+351+338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>Bei Berührung mit den Augen</w:t>
      </w:r>
      <w:r w:rsidR="009A30A8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1B4D34" w:rsidRP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1B4D34">
        <w:rPr>
          <w:rFonts w:ascii="Verdana" w:hAnsi="Verdana"/>
          <w:sz w:val="16"/>
          <w:szCs w:val="16"/>
          <w:lang w:val="de-CH"/>
        </w:rPr>
        <w:t>P309+310</w:t>
      </w:r>
      <w:r>
        <w:rPr>
          <w:rFonts w:ascii="Verdana" w:hAnsi="Verdana"/>
          <w:sz w:val="16"/>
          <w:szCs w:val="16"/>
          <w:lang w:val="de-CH"/>
        </w:rPr>
        <w:tab/>
      </w:r>
      <w:r w:rsidRPr="001B4D34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B4D34">
        <w:rPr>
          <w:rFonts w:ascii="Verdana" w:hAnsi="Verdana"/>
          <w:sz w:val="16"/>
          <w:szCs w:val="16"/>
          <w:lang w:val="de-CH"/>
        </w:rPr>
        <w:t>P361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Alle kontaminierten Kleidungsstücke sofort ausziehen.</w:t>
      </w: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1B4D34">
        <w:rPr>
          <w:rFonts w:ascii="Verdana" w:hAnsi="Verdana"/>
          <w:sz w:val="16"/>
          <w:szCs w:val="16"/>
          <w:lang w:val="de-CH"/>
        </w:rPr>
        <w:t>P405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Verschluss aufbewahren.</w:t>
      </w:r>
    </w:p>
    <w:p w:rsidR="001B4D34" w:rsidRDefault="001B4D3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1B4D34">
        <w:rPr>
          <w:rFonts w:ascii="Verdana" w:hAnsi="Verdana"/>
          <w:sz w:val="16"/>
          <w:szCs w:val="16"/>
          <w:lang w:eastAsia="zh-CN"/>
        </w:rPr>
        <w:t>P501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Inhalt/Behälter örtlicher Sondermüllsammelstelle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9F2F89" w:rsidRDefault="009F2F89" w:rsidP="009F2F89">
      <w:pPr>
        <w:rPr>
          <w:rFonts w:ascii="Verdana" w:hAnsi="Verdana"/>
          <w:sz w:val="16"/>
          <w:szCs w:val="16"/>
        </w:rPr>
      </w:pPr>
    </w:p>
    <w:p w:rsidR="00782215" w:rsidRDefault="00782215" w:rsidP="00782215">
      <w:pPr>
        <w:rPr>
          <w:rFonts w:ascii="Verdana" w:hAnsi="Verdana"/>
          <w:sz w:val="16"/>
          <w:szCs w:val="16"/>
          <w:lang w:val="de-CH"/>
        </w:rPr>
      </w:pPr>
    </w:p>
    <w:p w:rsidR="001B4D34" w:rsidRPr="001B4D34" w:rsidRDefault="001B4D34" w:rsidP="001B4D34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420711" w:rsidRPr="00782215" w:rsidRDefault="00420711" w:rsidP="00782215">
      <w:pPr>
        <w:rPr>
          <w:rFonts w:ascii="Verdana" w:hAnsi="Verdana"/>
          <w:sz w:val="16"/>
          <w:szCs w:val="16"/>
          <w:lang w:val="de-CH"/>
        </w:rPr>
      </w:pPr>
    </w:p>
    <w:p w:rsidR="00624D80" w:rsidRPr="009A30A8" w:rsidRDefault="00382839">
      <w:pPr>
        <w:rPr>
          <w:rFonts w:ascii="Verdana" w:hAnsi="Verdana"/>
          <w:lang w:val="de-CH"/>
        </w:rPr>
      </w:pPr>
      <w:r w:rsidRPr="009A30A8">
        <w:rPr>
          <w:rFonts w:ascii="Verdana" w:hAnsi="Verdana"/>
          <w:lang w:val="de-CH"/>
        </w:rPr>
        <w:t>Schule:</w:t>
      </w:r>
    </w:p>
    <w:p w:rsidR="00624D80" w:rsidRDefault="00624D80">
      <w:pPr>
        <w:rPr>
          <w:rFonts w:ascii="Arial" w:hAnsi="Arial"/>
          <w:lang w:val="de-CH"/>
        </w:rPr>
      </w:pPr>
    </w:p>
    <w:p w:rsidR="009A30A8" w:rsidRDefault="009A30A8">
      <w:pPr>
        <w:rPr>
          <w:rFonts w:ascii="Arial" w:hAnsi="Arial"/>
          <w:lang w:val="de-CH"/>
        </w:rPr>
      </w:pPr>
    </w:p>
    <w:p w:rsidR="00782215" w:rsidRDefault="00782215">
      <w:pPr>
        <w:rPr>
          <w:rFonts w:ascii="Arial" w:hAnsi="Arial"/>
          <w:lang w:val="de-CH"/>
        </w:rPr>
      </w:pPr>
    </w:p>
    <w:p w:rsidR="001B4D34" w:rsidRDefault="001B4D34">
      <w:pPr>
        <w:rPr>
          <w:rFonts w:ascii="Arial" w:hAnsi="Arial"/>
          <w:lang w:val="de-CH"/>
        </w:rPr>
      </w:pPr>
    </w:p>
    <w:p w:rsidR="00782215" w:rsidRPr="009A30A8" w:rsidRDefault="00782215">
      <w:pPr>
        <w:rPr>
          <w:rFonts w:ascii="Arial" w:hAnsi="Arial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420711" w:rsidRDefault="00420711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420711" w:rsidRDefault="00420711">
      <w:pPr>
        <w:rPr>
          <w:rFonts w:ascii="Verdana" w:hAnsi="Verdana"/>
        </w:rPr>
      </w:pPr>
    </w:p>
    <w:p w:rsidR="001B4D34" w:rsidRDefault="001B4D34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A30A8">
        <w:rPr>
          <w:rFonts w:ascii="Verdana" w:hAnsi="Verdana"/>
          <w:sz w:val="16"/>
          <w:szCs w:val="16"/>
        </w:rPr>
        <w:t>ule Zürich / Erstelldatum: 05.03</w:t>
      </w:r>
      <w:r w:rsidR="00410458">
        <w:rPr>
          <w:rFonts w:ascii="Verdana" w:hAnsi="Verdana"/>
          <w:sz w:val="16"/>
          <w:szCs w:val="16"/>
        </w:rPr>
        <w:t>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533" w:rsidRDefault="00496533" w:rsidP="00015609">
      <w:r>
        <w:separator/>
      </w:r>
    </w:p>
  </w:endnote>
  <w:endnote w:type="continuationSeparator" w:id="0">
    <w:p w:rsidR="00496533" w:rsidRDefault="00496533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533" w:rsidRDefault="00496533" w:rsidP="00015609">
      <w:r>
        <w:separator/>
      </w:r>
    </w:p>
  </w:footnote>
  <w:footnote w:type="continuationSeparator" w:id="0">
    <w:p w:rsidR="00496533" w:rsidRDefault="00496533" w:rsidP="00015609">
      <w:r>
        <w:continuationSeparator/>
      </w:r>
    </w:p>
  </w:footnote>
  <w:footnote w:id="1">
    <w:p w:rsidR="008807A6" w:rsidRPr="008807A6" w:rsidRDefault="008807A6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8807A6">
        <w:rPr>
          <w:rStyle w:val="Funotenzeichen"/>
          <w:rFonts w:ascii="Verdana" w:hAnsi="Verdana"/>
          <w:sz w:val="16"/>
          <w:szCs w:val="16"/>
        </w:rPr>
        <w:footnoteRef/>
      </w:r>
      <w:r w:rsidRPr="008807A6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Nach KB Bernd Kraft Sicherheitsdatenblatt vom 15.09.2015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4E7A08" w:rsidP="00015609">
    <w:pPr>
      <w:pStyle w:val="Kopfzeile"/>
      <w:tabs>
        <w:tab w:val="clear" w:pos="4536"/>
        <w:tab w:val="clear" w:pos="9072"/>
        <w:tab w:val="left" w:pos="8445"/>
      </w:tabs>
    </w:pPr>
    <w:r w:rsidRPr="004E7A08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E7A08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E7A08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B59BA"/>
    <w:rsid w:val="000D37C8"/>
    <w:rsid w:val="001005CA"/>
    <w:rsid w:val="00112DC4"/>
    <w:rsid w:val="00133075"/>
    <w:rsid w:val="00142B91"/>
    <w:rsid w:val="001653C7"/>
    <w:rsid w:val="00173ECE"/>
    <w:rsid w:val="001A6020"/>
    <w:rsid w:val="001A702C"/>
    <w:rsid w:val="001B4D34"/>
    <w:rsid w:val="001C32D5"/>
    <w:rsid w:val="001E1C19"/>
    <w:rsid w:val="001E2122"/>
    <w:rsid w:val="001E53A7"/>
    <w:rsid w:val="001F0F23"/>
    <w:rsid w:val="0020477C"/>
    <w:rsid w:val="00221ED2"/>
    <w:rsid w:val="002328B6"/>
    <w:rsid w:val="0024642C"/>
    <w:rsid w:val="00260D73"/>
    <w:rsid w:val="002B118F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20711"/>
    <w:rsid w:val="004420D1"/>
    <w:rsid w:val="00443BF4"/>
    <w:rsid w:val="004514FE"/>
    <w:rsid w:val="00456B7F"/>
    <w:rsid w:val="0046211C"/>
    <w:rsid w:val="00467D3E"/>
    <w:rsid w:val="00487AE3"/>
    <w:rsid w:val="00491344"/>
    <w:rsid w:val="00496533"/>
    <w:rsid w:val="004A0699"/>
    <w:rsid w:val="004B4FF4"/>
    <w:rsid w:val="004E7A08"/>
    <w:rsid w:val="00516D26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2215"/>
    <w:rsid w:val="007859D3"/>
    <w:rsid w:val="00795230"/>
    <w:rsid w:val="007A00B0"/>
    <w:rsid w:val="007B08C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07A6"/>
    <w:rsid w:val="00881288"/>
    <w:rsid w:val="008830AE"/>
    <w:rsid w:val="008C4A27"/>
    <w:rsid w:val="008C595D"/>
    <w:rsid w:val="008C7699"/>
    <w:rsid w:val="008D16D1"/>
    <w:rsid w:val="008F4F72"/>
    <w:rsid w:val="00907BD8"/>
    <w:rsid w:val="00917F6B"/>
    <w:rsid w:val="009253B0"/>
    <w:rsid w:val="009550B8"/>
    <w:rsid w:val="00962356"/>
    <w:rsid w:val="00964841"/>
    <w:rsid w:val="0097293F"/>
    <w:rsid w:val="00993BD6"/>
    <w:rsid w:val="009A30A8"/>
    <w:rsid w:val="009B2B4F"/>
    <w:rsid w:val="009B4CC7"/>
    <w:rsid w:val="009B7BEA"/>
    <w:rsid w:val="009C7CC5"/>
    <w:rsid w:val="009D57AA"/>
    <w:rsid w:val="009D5943"/>
    <w:rsid w:val="009D6827"/>
    <w:rsid w:val="009F2F89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0159"/>
    <w:rsid w:val="00CC2C00"/>
    <w:rsid w:val="00CC5350"/>
    <w:rsid w:val="00CF4E87"/>
    <w:rsid w:val="00D12FDC"/>
    <w:rsid w:val="00D20C5C"/>
    <w:rsid w:val="00D235EF"/>
    <w:rsid w:val="00D27A61"/>
    <w:rsid w:val="00D41BF7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E77E9"/>
    <w:rsid w:val="00F068ED"/>
    <w:rsid w:val="00F122A5"/>
    <w:rsid w:val="00F22C50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F22C50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2C50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2C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0DDAF-8047-40E5-8E60-8DDB990F4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2016-03-06T14:16:00Z</dcterms:created>
  <dcterms:modified xsi:type="dcterms:W3CDTF">2016-03-11T10:03:00Z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