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F466D3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F40320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BC2F38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ab/>
        <w:t>7.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3D3EED">
        <w:rPr>
          <w:rFonts w:ascii="Verdana" w:hAnsi="Verdana"/>
          <w:b/>
        </w:rPr>
        <w:t>Demonstration</w:t>
      </w:r>
      <w:r w:rsidR="00106BE0">
        <w:rPr>
          <w:rFonts w:ascii="Verdana" w:hAnsi="Verdana"/>
          <w:b/>
        </w:rPr>
        <w:t xml:space="preserve"> von Kali</w:t>
      </w:r>
      <w:r w:rsidR="003D3EED">
        <w:rPr>
          <w:rFonts w:ascii="Verdana" w:hAnsi="Verdana"/>
          <w:b/>
        </w:rPr>
        <w:t>- und Natronlauge (2.15</w:t>
      </w:r>
      <w:r w:rsidR="00106BE0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3D3EED">
        <w:rPr>
          <w:rFonts w:ascii="Verdana" w:hAnsi="Verdana"/>
          <w:b/>
        </w:rPr>
        <w:t>33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BC2F38">
      <w:pPr>
        <w:rPr>
          <w:rFonts w:ascii="Arial" w:hAnsi="Arial"/>
          <w:sz w:val="24"/>
        </w:rPr>
      </w:pPr>
      <w:r w:rsidRPr="00BC2F38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43.1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BC2F38">
        <w:rPr>
          <w:rFonts w:ascii="Arial" w:hAnsi="Arial"/>
          <w:b/>
          <w:noProof/>
          <w:lang w:val="de-CH"/>
        </w:rPr>
        <w:pict>
          <v:shape id="_x0000_s1077" type="#_x0000_t202" style="position:absolute;margin-left:260.8pt;margin-top:10.2pt;width:23.85pt;height:23.05pt;z-index:251660288" o:allowincell="f">
            <v:textbox style="mso-next-textbox:#_x0000_s1077">
              <w:txbxContent>
                <w:p w:rsidR="004A0699" w:rsidRPr="00106BE0" w:rsidRDefault="00106BE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BC2F38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106BE0" w:rsidRDefault="00106BE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518"/>
        <w:gridCol w:w="992"/>
        <w:gridCol w:w="1701"/>
        <w:gridCol w:w="1276"/>
        <w:gridCol w:w="851"/>
        <w:gridCol w:w="1701"/>
        <w:gridCol w:w="1643"/>
      </w:tblGrid>
      <w:tr w:rsidR="00A1039B" w:rsidTr="000C4F28">
        <w:trPr>
          <w:cnfStyle w:val="100000000000"/>
          <w:trHeight w:val="397"/>
        </w:trPr>
        <w:tc>
          <w:tcPr>
            <w:cnfStyle w:val="001000000000"/>
            <w:tcW w:w="2518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99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Signal-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color w:val="FF0000"/>
              </w:rPr>
            </w:pPr>
            <w:r>
              <w:rPr>
                <w:rFonts w:ascii="Verdana" w:hAnsi="Verdana"/>
                <w:sz w:val="16"/>
                <w:szCs w:val="16"/>
              </w:rPr>
              <w:t>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276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1E4E48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106BE0" w:rsidRPr="004E49BC" w:rsidTr="00F466D3">
        <w:trPr>
          <w:cnfStyle w:val="000000100000"/>
          <w:trHeight w:val="794"/>
        </w:trPr>
        <w:tc>
          <w:tcPr>
            <w:cnfStyle w:val="001000000000"/>
            <w:tcW w:w="2518" w:type="dxa"/>
          </w:tcPr>
          <w:p w:rsidR="00A76649" w:rsidRPr="00F40320" w:rsidRDefault="000C4F28" w:rsidP="0096752C">
            <w:pPr>
              <w:rPr>
                <w:rFonts w:ascii="Verdana" w:hAnsi="Verdana"/>
                <w:b w:val="0"/>
              </w:rPr>
            </w:pPr>
            <w:r w:rsidRPr="00F40320">
              <w:rPr>
                <w:rFonts w:ascii="Verdana" w:hAnsi="Verdana"/>
                <w:b w:val="0"/>
              </w:rPr>
              <w:t>Calciumnitrat</w:t>
            </w:r>
          </w:p>
          <w:p w:rsidR="000C4F28" w:rsidRPr="00C03DEA" w:rsidRDefault="000C4F28" w:rsidP="0096752C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>(Mauersalpeter)</w:t>
            </w:r>
          </w:p>
        </w:tc>
        <w:tc>
          <w:tcPr>
            <w:tcW w:w="992" w:type="dxa"/>
          </w:tcPr>
          <w:p w:rsidR="00A76649" w:rsidRPr="00A41D5A" w:rsidRDefault="00A76649" w:rsidP="0096752C">
            <w:pPr>
              <w:cnfStyle w:val="000000100000"/>
              <w:rPr>
                <w:rFonts w:ascii="Verdana" w:hAnsi="Verdana"/>
                <w:color w:val="7030A0"/>
                <w:sz w:val="18"/>
                <w:szCs w:val="18"/>
              </w:rPr>
            </w:pPr>
            <w:r w:rsidRPr="00A41D5A">
              <w:rPr>
                <w:rFonts w:ascii="Verdana" w:hAnsi="Verdana"/>
                <w:color w:val="7030A0"/>
                <w:sz w:val="18"/>
                <w:szCs w:val="18"/>
              </w:rPr>
              <w:t>Achtung</w:t>
            </w:r>
          </w:p>
        </w:tc>
        <w:tc>
          <w:tcPr>
            <w:tcW w:w="1701" w:type="dxa"/>
          </w:tcPr>
          <w:p w:rsidR="00A76649" w:rsidRDefault="00F466D3" w:rsidP="0096752C">
            <w:pPr>
              <w:cnfStyle w:val="000000100000"/>
              <w:rPr>
                <w:rFonts w:ascii="Verdana" w:hAnsi="Verdana"/>
                <w:noProof/>
                <w:sz w:val="18"/>
                <w:szCs w:val="18"/>
                <w:lang w:val="de-CH"/>
              </w:rPr>
            </w:pPr>
            <w:r>
              <w:rPr>
                <w:rFonts w:ascii="Verdana" w:hAnsi="Verdana"/>
                <w:noProof/>
                <w:sz w:val="18"/>
                <w:szCs w:val="18"/>
                <w:lang w:val="de-CH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34925</wp:posOffset>
                  </wp:positionH>
                  <wp:positionV relativeFrom="margin">
                    <wp:posOffset>86995</wp:posOffset>
                  </wp:positionV>
                  <wp:extent cx="318135" cy="320675"/>
                  <wp:effectExtent l="19050" t="0" r="5715" b="0"/>
                  <wp:wrapNone/>
                  <wp:docPr id="15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sz w:val="18"/>
                <w:szCs w:val="18"/>
                <w:lang w:val="de-CH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margin">
                    <wp:posOffset>506095</wp:posOffset>
                  </wp:positionH>
                  <wp:positionV relativeFrom="margin">
                    <wp:posOffset>85725</wp:posOffset>
                  </wp:positionV>
                  <wp:extent cx="320040" cy="320675"/>
                  <wp:effectExtent l="19050" t="0" r="3810" b="0"/>
                  <wp:wrapNone/>
                  <wp:docPr id="1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</w:tcPr>
          <w:p w:rsidR="00A76649" w:rsidRPr="00B66328" w:rsidRDefault="00A76649" w:rsidP="0096752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 </w:t>
            </w:r>
            <w:r w:rsidR="000C4F28">
              <w:rPr>
                <w:rFonts w:ascii="Verdana" w:hAnsi="Verdana"/>
                <w:sz w:val="16"/>
                <w:szCs w:val="16"/>
              </w:rPr>
              <w:t>272</w:t>
            </w:r>
            <w:r w:rsidR="00F466D3">
              <w:rPr>
                <w:rFonts w:ascii="Verdana" w:hAnsi="Verdana"/>
                <w:sz w:val="16"/>
                <w:szCs w:val="16"/>
              </w:rPr>
              <w:t xml:space="preserve"> H319</w:t>
            </w:r>
          </w:p>
        </w:tc>
        <w:tc>
          <w:tcPr>
            <w:tcW w:w="851" w:type="dxa"/>
          </w:tcPr>
          <w:p w:rsidR="00A76649" w:rsidRDefault="00A76649" w:rsidP="0096752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701" w:type="dxa"/>
          </w:tcPr>
          <w:p w:rsidR="00A76649" w:rsidRDefault="000C4F28" w:rsidP="0096752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</w:t>
            </w:r>
            <w:r w:rsidR="00F466D3">
              <w:rPr>
                <w:rFonts w:ascii="Verdana" w:hAnsi="Verdana"/>
                <w:sz w:val="16"/>
                <w:szCs w:val="16"/>
              </w:rPr>
              <w:t xml:space="preserve"> P221</w:t>
            </w:r>
          </w:p>
          <w:p w:rsidR="00A76649" w:rsidRPr="00B66328" w:rsidRDefault="00A76649" w:rsidP="0096752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643" w:type="dxa"/>
          </w:tcPr>
          <w:p w:rsidR="00A76649" w:rsidRPr="00B66328" w:rsidRDefault="00A76649" w:rsidP="0096752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0C4F28" w:rsidRPr="00AC60B9" w:rsidTr="000C4F28">
        <w:trPr>
          <w:trHeight w:val="794"/>
        </w:trPr>
        <w:tc>
          <w:tcPr>
            <w:cnfStyle w:val="001000000000"/>
            <w:tcW w:w="2518" w:type="dxa"/>
          </w:tcPr>
          <w:p w:rsidR="00106BE0" w:rsidRPr="00AC60B9" w:rsidRDefault="00A7664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Kaliumhydroxid</w:t>
            </w:r>
          </w:p>
        </w:tc>
        <w:tc>
          <w:tcPr>
            <w:tcW w:w="992" w:type="dxa"/>
          </w:tcPr>
          <w:p w:rsidR="00A76649" w:rsidRPr="00A76649" w:rsidRDefault="00A76649">
            <w:pPr>
              <w:cnfStyle w:val="000000000000"/>
              <w:rPr>
                <w:rFonts w:ascii="Verdana" w:hAnsi="Verdana"/>
                <w:color w:val="FF0000"/>
              </w:rPr>
            </w:pPr>
            <w:r w:rsidRPr="00A76649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A76649" w:rsidRPr="00AC60B9" w:rsidRDefault="00F40320" w:rsidP="0096752C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margin">
                    <wp:posOffset>504825</wp:posOffset>
                  </wp:positionH>
                  <wp:positionV relativeFrom="margin">
                    <wp:posOffset>108585</wp:posOffset>
                  </wp:positionV>
                  <wp:extent cx="321945" cy="320675"/>
                  <wp:effectExtent l="19050" t="0" r="1905" b="0"/>
                  <wp:wrapNone/>
                  <wp:docPr id="9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margin">
                    <wp:posOffset>14605</wp:posOffset>
                  </wp:positionH>
                  <wp:positionV relativeFrom="margin">
                    <wp:posOffset>108585</wp:posOffset>
                  </wp:positionV>
                  <wp:extent cx="319405" cy="320675"/>
                  <wp:effectExtent l="19050" t="0" r="4445" b="0"/>
                  <wp:wrapNone/>
                  <wp:docPr id="1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</w:tcPr>
          <w:p w:rsidR="00A76649" w:rsidRPr="00AC60B9" w:rsidRDefault="00A766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H314 H290</w:t>
            </w:r>
          </w:p>
        </w:tc>
        <w:tc>
          <w:tcPr>
            <w:tcW w:w="851" w:type="dxa"/>
          </w:tcPr>
          <w:p w:rsidR="00A76649" w:rsidRPr="00AC60B9" w:rsidRDefault="00A766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701" w:type="dxa"/>
          </w:tcPr>
          <w:p w:rsidR="00A76649" w:rsidRDefault="00A766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</w:t>
            </w:r>
          </w:p>
          <w:p w:rsidR="00A76649" w:rsidRDefault="00A766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P301+330+331</w:t>
            </w:r>
          </w:p>
          <w:p w:rsidR="00A76649" w:rsidRDefault="00A766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A76649" w:rsidRPr="00AC60B9" w:rsidRDefault="00A766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P309+310</w:t>
            </w:r>
          </w:p>
        </w:tc>
        <w:tc>
          <w:tcPr>
            <w:tcW w:w="1643" w:type="dxa"/>
          </w:tcPr>
          <w:p w:rsidR="00A76649" w:rsidRPr="00AC60B9" w:rsidRDefault="00A766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0C4F28" w:rsidRPr="00AC60B9" w:rsidTr="000C4F28">
        <w:trPr>
          <w:cnfStyle w:val="000000100000"/>
          <w:trHeight w:val="794"/>
        </w:trPr>
        <w:tc>
          <w:tcPr>
            <w:cnfStyle w:val="001000000000"/>
            <w:tcW w:w="2518" w:type="dxa"/>
          </w:tcPr>
          <w:p w:rsidR="000C4F28" w:rsidRDefault="000C4F2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Kalilauge konz.</w:t>
            </w:r>
          </w:p>
          <w:p w:rsidR="000C4F28" w:rsidRPr="002C222A" w:rsidRDefault="002C222A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2C222A">
              <w:rPr>
                <w:rFonts w:ascii="Verdana" w:hAnsi="Verdana"/>
                <w:b w:val="0"/>
                <w:sz w:val="18"/>
                <w:szCs w:val="18"/>
              </w:rPr>
              <w:t>(</w:t>
            </w:r>
            <w:r w:rsidR="000C4F28" w:rsidRPr="002C222A">
              <w:rPr>
                <w:rFonts w:ascii="Verdana" w:hAnsi="Verdana"/>
                <w:b w:val="0"/>
                <w:sz w:val="18"/>
                <w:szCs w:val="18"/>
              </w:rPr>
              <w:t xml:space="preserve">Kaliumhydroxidlösung </w:t>
            </w:r>
            <w:r>
              <w:rPr>
                <w:rFonts w:ascii="Verdana" w:hAnsi="Verdana"/>
                <w:b w:val="0"/>
                <w:sz w:val="18"/>
                <w:szCs w:val="18"/>
              </w:rPr>
              <w:t xml:space="preserve"> </w:t>
            </w:r>
            <w:r w:rsidR="000C4F28" w:rsidRPr="002C222A">
              <w:rPr>
                <w:rFonts w:ascii="Verdana" w:hAnsi="Verdana"/>
                <w:b w:val="0"/>
                <w:sz w:val="18"/>
                <w:szCs w:val="18"/>
              </w:rPr>
              <w:t>w = 47%)</w:t>
            </w:r>
          </w:p>
        </w:tc>
        <w:tc>
          <w:tcPr>
            <w:tcW w:w="992" w:type="dxa"/>
          </w:tcPr>
          <w:p w:rsidR="000C4F28" w:rsidRPr="00A76649" w:rsidRDefault="000C4F28" w:rsidP="0096752C">
            <w:pPr>
              <w:cnfStyle w:val="000000100000"/>
              <w:rPr>
                <w:rFonts w:ascii="Verdana" w:hAnsi="Verdana"/>
                <w:color w:val="FF0000"/>
              </w:rPr>
            </w:pPr>
            <w:r w:rsidRPr="00A76649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0C4F28" w:rsidRPr="00AC60B9" w:rsidRDefault="00F40320" w:rsidP="0096752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margin">
                    <wp:posOffset>14605</wp:posOffset>
                  </wp:positionH>
                  <wp:positionV relativeFrom="margin">
                    <wp:posOffset>76200</wp:posOffset>
                  </wp:positionV>
                  <wp:extent cx="317500" cy="320675"/>
                  <wp:effectExtent l="19050" t="0" r="6350" b="0"/>
                  <wp:wrapNone/>
                  <wp:docPr id="23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margin">
                    <wp:posOffset>444500</wp:posOffset>
                  </wp:positionH>
                  <wp:positionV relativeFrom="margin">
                    <wp:posOffset>76200</wp:posOffset>
                  </wp:positionV>
                  <wp:extent cx="321945" cy="320675"/>
                  <wp:effectExtent l="19050" t="0" r="1905" b="0"/>
                  <wp:wrapNone/>
                  <wp:docPr id="2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</w:tcPr>
          <w:p w:rsidR="000C4F28" w:rsidRPr="00AC60B9" w:rsidRDefault="000C4F28" w:rsidP="0096752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H314 H290</w:t>
            </w:r>
          </w:p>
        </w:tc>
        <w:tc>
          <w:tcPr>
            <w:tcW w:w="851" w:type="dxa"/>
          </w:tcPr>
          <w:p w:rsidR="000C4F28" w:rsidRDefault="000C4F2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701" w:type="dxa"/>
          </w:tcPr>
          <w:p w:rsidR="000C4F28" w:rsidRDefault="000C4F28" w:rsidP="0096752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</w:t>
            </w:r>
          </w:p>
          <w:p w:rsidR="000C4F28" w:rsidRDefault="000C4F28" w:rsidP="0096752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P301+330+331</w:t>
            </w:r>
          </w:p>
          <w:p w:rsidR="000C4F28" w:rsidRDefault="00F40320" w:rsidP="0096752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 P309+310</w:t>
            </w:r>
          </w:p>
        </w:tc>
        <w:tc>
          <w:tcPr>
            <w:tcW w:w="1643" w:type="dxa"/>
          </w:tcPr>
          <w:p w:rsidR="000C4F28" w:rsidRDefault="000C4F2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0C4F28" w:rsidRPr="00AC60B9" w:rsidTr="000C4F28">
        <w:trPr>
          <w:trHeight w:val="794"/>
        </w:trPr>
        <w:tc>
          <w:tcPr>
            <w:cnfStyle w:val="001000000000"/>
            <w:tcW w:w="2518" w:type="dxa"/>
          </w:tcPr>
          <w:p w:rsidR="000C4F28" w:rsidRDefault="000C4F2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Natriumhydroxid</w:t>
            </w:r>
          </w:p>
        </w:tc>
        <w:tc>
          <w:tcPr>
            <w:tcW w:w="992" w:type="dxa"/>
          </w:tcPr>
          <w:p w:rsidR="000C4F28" w:rsidRPr="00A76649" w:rsidRDefault="000C4F28">
            <w:pPr>
              <w:cnfStyle w:val="000000000000"/>
              <w:rPr>
                <w:rFonts w:ascii="Verdana" w:hAnsi="Verdana"/>
                <w:color w:val="FF0000"/>
              </w:rPr>
            </w:pPr>
            <w:r w:rsidRPr="00A76649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0C4F28" w:rsidRDefault="000C4F28" w:rsidP="0096752C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margin">
                    <wp:posOffset>296545</wp:posOffset>
                  </wp:positionH>
                  <wp:positionV relativeFrom="margin">
                    <wp:posOffset>70485</wp:posOffset>
                  </wp:positionV>
                  <wp:extent cx="321310" cy="323850"/>
                  <wp:effectExtent l="19050" t="0" r="2540" b="0"/>
                  <wp:wrapNone/>
                  <wp:docPr id="24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</w:tcPr>
          <w:p w:rsidR="000C4F28" w:rsidRDefault="000C4F2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 H290</w:t>
            </w:r>
          </w:p>
        </w:tc>
        <w:tc>
          <w:tcPr>
            <w:tcW w:w="851" w:type="dxa"/>
          </w:tcPr>
          <w:p w:rsidR="000C4F28" w:rsidRDefault="000C4F2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701" w:type="dxa"/>
          </w:tcPr>
          <w:p w:rsidR="000C4F28" w:rsidRDefault="000C4F28" w:rsidP="000C4F2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</w:t>
            </w:r>
          </w:p>
          <w:p w:rsidR="000C4F28" w:rsidRDefault="000C4F28" w:rsidP="000C4F2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P301+330+331</w:t>
            </w:r>
          </w:p>
          <w:p w:rsidR="000C4F28" w:rsidRDefault="000C4F28" w:rsidP="000C4F2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0C4F28" w:rsidRDefault="00F403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P309+310</w:t>
            </w:r>
          </w:p>
        </w:tc>
        <w:tc>
          <w:tcPr>
            <w:tcW w:w="1643" w:type="dxa"/>
          </w:tcPr>
          <w:p w:rsidR="000C4F28" w:rsidRDefault="000C4F2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A41D5A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A7664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Demin. 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0C4F28" w:rsidRPr="00CA0E2E" w:rsidRDefault="000C4F28" w:rsidP="000C4F28">
      <w:pPr>
        <w:pStyle w:val="Fuzeile"/>
        <w:tabs>
          <w:tab w:val="clear" w:pos="4536"/>
          <w:tab w:val="clear" w:pos="9072"/>
        </w:tabs>
        <w:jc w:val="both"/>
        <w:rPr>
          <w:rFonts w:ascii="Verdana" w:hAnsi="Verdana"/>
          <w:i/>
          <w:iCs/>
        </w:rPr>
      </w:pPr>
      <w:r w:rsidRPr="00CA0E2E">
        <w:rPr>
          <w:rFonts w:ascii="Verdana" w:hAnsi="Verdana"/>
          <w:i/>
          <w:iCs/>
        </w:rPr>
        <w:t>Es wird in diesem Experiment die feste Kalium- und Natronlauge demonstriert, die Pastillen werden gezeigt. Ein paar Pastillen werden im Uhrglas offen stehen gelassen.</w:t>
      </w:r>
    </w:p>
    <w:p w:rsidR="008C7699" w:rsidRDefault="000C4F28" w:rsidP="000C4F28">
      <w:pPr>
        <w:rPr>
          <w:rFonts w:ascii="Verdana" w:hAnsi="Verdana"/>
          <w:i/>
          <w:iCs/>
        </w:rPr>
      </w:pPr>
      <w:r w:rsidRPr="00CA0E2E">
        <w:rPr>
          <w:rFonts w:ascii="Verdana" w:hAnsi="Verdana"/>
          <w:i/>
          <w:iCs/>
        </w:rPr>
        <w:t>In einem Reagenzglas bereitet man eine Lösung von Mauersalpeter. Diese Lösung versetzt man tropfenweise mit konzentrierter Kalilauge.</w:t>
      </w:r>
    </w:p>
    <w:p w:rsidR="000C4F28" w:rsidRDefault="000C4F28" w:rsidP="000C4F28">
      <w:pPr>
        <w:rPr>
          <w:rFonts w:ascii="Arial" w:hAnsi="Arial"/>
        </w:rPr>
      </w:pPr>
    </w:p>
    <w:p w:rsidR="000C4F28" w:rsidRDefault="000C4F28">
      <w:pPr>
        <w:rPr>
          <w:rFonts w:ascii="Verdana" w:hAnsi="Verdana"/>
          <w:b/>
        </w:rPr>
      </w:pPr>
    </w:p>
    <w:p w:rsidR="00F40320" w:rsidRDefault="00F40320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A76649" w:rsidRPr="00A76649" w:rsidRDefault="00A76649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8C7699" w:rsidRDefault="008C7699" w:rsidP="008C7699">
      <w:pPr>
        <w:rPr>
          <w:rFonts w:ascii="Verdana" w:hAnsi="Verdana"/>
          <w:b/>
        </w:rPr>
      </w:pPr>
    </w:p>
    <w:p w:rsidR="00F40320" w:rsidRDefault="00F40320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Entsorgungshinweise</w:t>
      </w:r>
    </w:p>
    <w:p w:rsidR="00624D80" w:rsidRDefault="00624D80">
      <w:pPr>
        <w:rPr>
          <w:rFonts w:ascii="Arial" w:hAnsi="Arial"/>
        </w:rPr>
      </w:pPr>
    </w:p>
    <w:p w:rsidR="000C4F28" w:rsidRPr="000C4F28" w:rsidRDefault="000C4F28" w:rsidP="000C4F28">
      <w:pPr>
        <w:rPr>
          <w:rFonts w:ascii="Verdana" w:hAnsi="Verdana"/>
          <w:i/>
        </w:rPr>
      </w:pPr>
      <w:r w:rsidRPr="000C4F28">
        <w:rPr>
          <w:rFonts w:ascii="Verdana" w:hAnsi="Verdana"/>
          <w:i/>
        </w:rPr>
        <w:t xml:space="preserve">Lösungen neutralisieren </w:t>
      </w:r>
      <w:r>
        <w:rPr>
          <w:rFonts w:ascii="Verdana" w:hAnsi="Verdana"/>
          <w:i/>
        </w:rPr>
        <w:t>und über das Abwasser</w:t>
      </w:r>
      <w:r w:rsidRPr="000C4F28">
        <w:rPr>
          <w:rFonts w:ascii="Verdana" w:hAnsi="Verdana"/>
          <w:i/>
        </w:rPr>
        <w:t xml:space="preserve">, Feststoff abfiltrieren und über den Hausmüll entsorgen. </w:t>
      </w:r>
    </w:p>
    <w:p w:rsidR="00A76649" w:rsidRPr="00A76649" w:rsidRDefault="00A76649">
      <w:pPr>
        <w:rPr>
          <w:rFonts w:ascii="Verdana" w:hAnsi="Verdana"/>
          <w:i/>
        </w:rPr>
      </w:pPr>
    </w:p>
    <w:p w:rsidR="00015609" w:rsidRDefault="0001560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76649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0C4F28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Es wird lediglich eine verdünnte Calciumnitratlösung verwendet (</w:t>
            </w:r>
            <w:r w:rsidR="004A01C6">
              <w:rPr>
                <w:rFonts w:ascii="Verdana" w:hAnsi="Verdana"/>
              </w:rPr>
              <w:t>etwa 5%) - so wird die Brandgefahr vermieden.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76649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76649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A01C6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76649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F40320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F40320" w:rsidRDefault="00D630B0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F40320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F40320" w:rsidRDefault="00A7664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F40320"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29" w:type="dxa"/>
          </w:tcPr>
          <w:p w:rsidR="00AC60B9" w:rsidRPr="00F40320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71" w:type="dxa"/>
            <w:vMerge/>
          </w:tcPr>
          <w:p w:rsidR="00AC60B9" w:rsidRPr="00F40320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F466D3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2646045</wp:posOffset>
            </wp:positionH>
            <wp:positionV relativeFrom="margin">
              <wp:posOffset>3596640</wp:posOffset>
            </wp:positionV>
            <wp:extent cx="393700" cy="402590"/>
            <wp:effectExtent l="19050" t="0" r="635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1772285</wp:posOffset>
            </wp:positionH>
            <wp:positionV relativeFrom="margin">
              <wp:posOffset>3630930</wp:posOffset>
            </wp:positionV>
            <wp:extent cx="393700" cy="402590"/>
            <wp:effectExtent l="19050" t="0" r="635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Pr="00A76649" w:rsidRDefault="00A76649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                 Schutzbrille                                     </w:t>
      </w:r>
      <w:r w:rsidR="00106BE0">
        <w:rPr>
          <w:rFonts w:ascii="Verdana" w:hAnsi="Verdana"/>
          <w:i/>
        </w:rPr>
        <w:t>Schutzhandschuhe</w:t>
      </w:r>
    </w:p>
    <w:p w:rsidR="00382839" w:rsidRDefault="00382839">
      <w:pPr>
        <w:rPr>
          <w:rFonts w:ascii="Verdana" w:hAnsi="Verdana"/>
          <w:b/>
        </w:rPr>
      </w:pPr>
    </w:p>
    <w:p w:rsidR="00106BE0" w:rsidRDefault="00106BE0">
      <w:pPr>
        <w:rPr>
          <w:rFonts w:ascii="Verdana" w:hAnsi="Verdana"/>
          <w:i/>
        </w:rPr>
      </w:pPr>
    </w:p>
    <w:p w:rsidR="00382839" w:rsidRPr="00106BE0" w:rsidRDefault="00106BE0">
      <w:pPr>
        <w:rPr>
          <w:rFonts w:ascii="Verdana" w:hAnsi="Verdana"/>
          <w:i/>
        </w:rPr>
      </w:pPr>
      <w:r>
        <w:rPr>
          <w:rFonts w:ascii="Verdana" w:hAnsi="Verdana"/>
          <w:i/>
        </w:rPr>
        <w:t>Die Betriebsanweisungen für Sc</w:t>
      </w:r>
      <w:r w:rsidRPr="00106BE0">
        <w:rPr>
          <w:rFonts w:ascii="Verdana" w:hAnsi="Verdana"/>
          <w:i/>
        </w:rPr>
        <w:t>hülerinnen und Schüler werden beachtet.</w:t>
      </w:r>
    </w:p>
    <w:p w:rsidR="00382839" w:rsidRDefault="00382839">
      <w:pPr>
        <w:rPr>
          <w:rFonts w:ascii="Verdana" w:hAnsi="Verdana"/>
          <w:b/>
        </w:rPr>
      </w:pPr>
    </w:p>
    <w:p w:rsidR="004A01C6" w:rsidRDefault="004A01C6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106BE0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es werden Hilfsmittel zur Vermeidung des Haut- und Augenkontakts verwendet.</w:t>
      </w:r>
    </w:p>
    <w:p w:rsidR="00A41D5A" w:rsidRPr="00F40320" w:rsidRDefault="004A01C6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Es wird bewusst Calciumnitrat eingesetzt, da dieses Salz als Ausblühung an den Mauern von alten Kuhställen natürlicherweise entsteht. </w:t>
      </w:r>
    </w:p>
    <w:p w:rsidR="00A41D5A" w:rsidRDefault="00A41D5A">
      <w:pPr>
        <w:rPr>
          <w:rFonts w:ascii="Verdana" w:hAnsi="Verdana"/>
        </w:rPr>
      </w:pPr>
    </w:p>
    <w:p w:rsidR="00F466D3" w:rsidRDefault="00F466D3">
      <w:pPr>
        <w:rPr>
          <w:rFonts w:ascii="Verdana" w:hAnsi="Verdana"/>
        </w:rPr>
      </w:pPr>
    </w:p>
    <w:p w:rsidR="00F466D3" w:rsidRDefault="00F466D3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F466D3" w:rsidRDefault="00F466D3">
      <w:pPr>
        <w:rPr>
          <w:rFonts w:ascii="Verdana" w:hAnsi="Verdana"/>
          <w:b/>
        </w:rPr>
      </w:pPr>
    </w:p>
    <w:p w:rsidR="00F466D3" w:rsidRPr="00D630B0" w:rsidRDefault="00F466D3" w:rsidP="00D630B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630B0">
        <w:rPr>
          <w:rFonts w:ascii="Verdana" w:hAnsi="Verdana"/>
          <w:sz w:val="16"/>
          <w:szCs w:val="16"/>
          <w:lang w:val="de-CH"/>
        </w:rPr>
        <w:t>H272</w:t>
      </w:r>
      <w:r w:rsidRPr="00D630B0">
        <w:rPr>
          <w:rFonts w:ascii="Verdana" w:hAnsi="Verdana"/>
          <w:sz w:val="16"/>
          <w:szCs w:val="16"/>
          <w:lang w:val="de-CH"/>
        </w:rPr>
        <w:tab/>
        <w:t>Kann Brand verstärken.</w:t>
      </w:r>
    </w:p>
    <w:p w:rsidR="00F466D3" w:rsidRPr="00D630B0" w:rsidRDefault="00F466D3" w:rsidP="00D630B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630B0">
        <w:rPr>
          <w:rFonts w:ascii="Verdana" w:hAnsi="Verdana"/>
          <w:sz w:val="16"/>
          <w:szCs w:val="16"/>
          <w:lang w:val="de-CH"/>
        </w:rPr>
        <w:t>H290</w:t>
      </w:r>
      <w:r w:rsidRPr="00D630B0">
        <w:rPr>
          <w:rFonts w:ascii="Verdana" w:hAnsi="Verdana"/>
          <w:sz w:val="16"/>
          <w:szCs w:val="16"/>
          <w:lang w:val="de-CH"/>
        </w:rPr>
        <w:tab/>
        <w:t>Kann gegenüber Metallen korrosiv sein.</w:t>
      </w:r>
    </w:p>
    <w:p w:rsidR="00F466D3" w:rsidRPr="00D630B0" w:rsidRDefault="00F466D3" w:rsidP="00D630B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630B0">
        <w:rPr>
          <w:rFonts w:ascii="Verdana" w:hAnsi="Verdana"/>
          <w:sz w:val="16"/>
          <w:szCs w:val="16"/>
          <w:lang w:val="de-CH"/>
        </w:rPr>
        <w:t>H302</w:t>
      </w:r>
      <w:r w:rsidRPr="00D630B0">
        <w:rPr>
          <w:rFonts w:ascii="Verdana" w:hAnsi="Verdana"/>
          <w:sz w:val="16"/>
          <w:szCs w:val="16"/>
          <w:lang w:val="de-CH"/>
        </w:rPr>
        <w:tab/>
        <w:t>Gesundheitsschädlich bei Verschlucken.</w:t>
      </w:r>
    </w:p>
    <w:p w:rsidR="00F466D3" w:rsidRPr="00D630B0" w:rsidRDefault="00F466D3" w:rsidP="00D630B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630B0">
        <w:rPr>
          <w:rFonts w:ascii="Verdana" w:hAnsi="Verdana"/>
          <w:sz w:val="16"/>
          <w:szCs w:val="16"/>
          <w:lang w:val="de-CH"/>
        </w:rPr>
        <w:t>H314</w:t>
      </w:r>
      <w:r w:rsidRPr="00D630B0">
        <w:rPr>
          <w:rFonts w:ascii="Verdana" w:hAnsi="Verdana"/>
          <w:sz w:val="16"/>
          <w:szCs w:val="16"/>
          <w:lang w:val="de-CH"/>
        </w:rPr>
        <w:tab/>
        <w:t>Verursacht schwere Verätzungen der Haut und schwere Augenschäden.</w:t>
      </w:r>
    </w:p>
    <w:p w:rsidR="00F466D3" w:rsidRPr="00D630B0" w:rsidRDefault="00F466D3" w:rsidP="00D630B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630B0">
        <w:rPr>
          <w:rFonts w:ascii="Verdana" w:hAnsi="Verdana"/>
          <w:sz w:val="16"/>
          <w:szCs w:val="16"/>
          <w:lang w:val="de-CH"/>
        </w:rPr>
        <w:t xml:space="preserve">H319 </w:t>
      </w:r>
      <w:r w:rsidRPr="00D630B0">
        <w:rPr>
          <w:rFonts w:ascii="Verdana" w:hAnsi="Verdana"/>
          <w:sz w:val="16"/>
          <w:szCs w:val="16"/>
          <w:lang w:val="de-CH"/>
        </w:rPr>
        <w:tab/>
        <w:t>Verursacht schwere Augenreizung</w:t>
      </w:r>
    </w:p>
    <w:p w:rsidR="00F466D3" w:rsidRPr="00D630B0" w:rsidRDefault="00F466D3" w:rsidP="00D630B0">
      <w:pPr>
        <w:pBdr>
          <w:between w:val="single" w:sz="4" w:space="1" w:color="auto"/>
          <w:bar w:val="single" w:sz="4" w:color="auto"/>
        </w:pBdr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630B0">
        <w:rPr>
          <w:rFonts w:ascii="Verdana" w:hAnsi="Verdana"/>
          <w:sz w:val="16"/>
          <w:szCs w:val="16"/>
          <w:lang w:val="de-CH"/>
        </w:rPr>
        <w:tab/>
        <w:t>.</w:t>
      </w:r>
    </w:p>
    <w:p w:rsidR="00F466D3" w:rsidRPr="00D630B0" w:rsidRDefault="00F466D3" w:rsidP="00D630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630B0">
        <w:rPr>
          <w:rFonts w:ascii="Verdana" w:hAnsi="Verdana"/>
          <w:sz w:val="16"/>
          <w:szCs w:val="16"/>
          <w:lang w:val="de-CH"/>
        </w:rPr>
        <w:t>P210</w:t>
      </w:r>
      <w:r w:rsidRPr="00D630B0">
        <w:rPr>
          <w:rFonts w:ascii="Verdana" w:hAnsi="Verdana"/>
          <w:sz w:val="16"/>
          <w:szCs w:val="16"/>
          <w:lang w:val="de-CH"/>
        </w:rPr>
        <w:tab/>
        <w:t>Von Hitze / Funken / offener Flamme / heißen Oberfl</w:t>
      </w:r>
      <w:r w:rsidR="007A6E9B">
        <w:rPr>
          <w:rFonts w:ascii="Verdana" w:hAnsi="Verdana"/>
          <w:sz w:val="16"/>
          <w:szCs w:val="16"/>
          <w:lang w:val="de-CH"/>
        </w:rPr>
        <w:t xml:space="preserve">ächen fernhalten. </w:t>
      </w:r>
    </w:p>
    <w:p w:rsidR="00F466D3" w:rsidRPr="00D630B0" w:rsidRDefault="00F466D3" w:rsidP="00D630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630B0">
        <w:rPr>
          <w:rFonts w:ascii="Verdana" w:hAnsi="Verdana"/>
          <w:sz w:val="16"/>
          <w:szCs w:val="16"/>
          <w:lang w:val="de-CH"/>
        </w:rPr>
        <w:t>P221</w:t>
      </w:r>
      <w:r w:rsidRPr="00D630B0">
        <w:rPr>
          <w:rFonts w:ascii="Verdana" w:hAnsi="Verdana"/>
          <w:sz w:val="16"/>
          <w:szCs w:val="16"/>
          <w:lang w:val="de-CH"/>
        </w:rPr>
        <w:tab/>
        <w:t>Mis</w:t>
      </w:r>
      <w:r w:rsidR="00D630B0">
        <w:rPr>
          <w:rFonts w:ascii="Verdana" w:hAnsi="Verdana"/>
          <w:sz w:val="16"/>
          <w:szCs w:val="16"/>
          <w:lang w:val="de-CH"/>
        </w:rPr>
        <w:t xml:space="preserve">chen mit brennbaren Stoffen </w:t>
      </w:r>
      <w:r w:rsidRPr="00D630B0">
        <w:rPr>
          <w:rFonts w:ascii="Verdana" w:hAnsi="Verdana"/>
          <w:sz w:val="16"/>
          <w:szCs w:val="16"/>
          <w:lang w:val="de-CH"/>
        </w:rPr>
        <w:t xml:space="preserve"> unbedingt verhindern.</w:t>
      </w:r>
    </w:p>
    <w:p w:rsidR="00F466D3" w:rsidRPr="00D630B0" w:rsidRDefault="00F466D3" w:rsidP="00D630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630B0">
        <w:rPr>
          <w:rFonts w:ascii="Verdana" w:hAnsi="Verdana"/>
          <w:sz w:val="16"/>
          <w:szCs w:val="16"/>
          <w:lang w:val="de-CH"/>
        </w:rPr>
        <w:t>P280</w:t>
      </w:r>
      <w:r w:rsidRPr="00D630B0">
        <w:rPr>
          <w:rFonts w:ascii="Verdana" w:hAnsi="Verdana"/>
          <w:sz w:val="16"/>
          <w:szCs w:val="16"/>
          <w:lang w:val="de-CH"/>
        </w:rPr>
        <w:tab/>
        <w:t>Schutzhandschuhe / Schutzkleidun</w:t>
      </w:r>
      <w:r w:rsidR="00D630B0">
        <w:rPr>
          <w:rFonts w:ascii="Verdana" w:hAnsi="Verdana"/>
          <w:sz w:val="16"/>
          <w:szCs w:val="16"/>
          <w:lang w:val="de-CH"/>
        </w:rPr>
        <w:t xml:space="preserve">g / Augenschutz </w:t>
      </w:r>
      <w:r w:rsidRPr="00D630B0">
        <w:rPr>
          <w:rFonts w:ascii="Verdana" w:hAnsi="Verdana"/>
          <w:sz w:val="16"/>
          <w:szCs w:val="16"/>
          <w:lang w:val="de-CH"/>
        </w:rPr>
        <w:t xml:space="preserve"> tragen.</w:t>
      </w:r>
    </w:p>
    <w:p w:rsidR="00F466D3" w:rsidRPr="00D630B0" w:rsidRDefault="00F466D3" w:rsidP="00D630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630B0">
        <w:rPr>
          <w:rFonts w:ascii="Verdana" w:hAnsi="Verdana"/>
          <w:sz w:val="16"/>
          <w:szCs w:val="16"/>
          <w:lang w:val="de-CH"/>
        </w:rPr>
        <w:t>P301+330+331</w:t>
      </w:r>
      <w:r w:rsidRPr="00D630B0">
        <w:rPr>
          <w:rFonts w:ascii="Verdana" w:hAnsi="Verdana"/>
          <w:sz w:val="16"/>
          <w:szCs w:val="16"/>
          <w:lang w:val="de-CH"/>
        </w:rPr>
        <w:tab/>
        <w:t>Bei Verschlucken: Mund ausspülen. Kein Erbrechen herbeiführen.</w:t>
      </w:r>
    </w:p>
    <w:p w:rsidR="00F466D3" w:rsidRPr="00D630B0" w:rsidRDefault="00F466D3" w:rsidP="00D630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630B0">
        <w:rPr>
          <w:rFonts w:ascii="Verdana" w:hAnsi="Verdana"/>
          <w:sz w:val="16"/>
          <w:szCs w:val="16"/>
          <w:lang w:val="de-CH"/>
        </w:rPr>
        <w:t>P305+351+338</w:t>
      </w:r>
      <w:r w:rsidRPr="00D630B0">
        <w:rPr>
          <w:rFonts w:ascii="Verdana" w:hAnsi="Verdana"/>
          <w:sz w:val="16"/>
          <w:szCs w:val="16"/>
          <w:lang w:val="de-CH"/>
        </w:rPr>
        <w:tab/>
        <w:t xml:space="preserve">Bei Kontakt mit den Augen: Einige Minuten lang behutsam mit Wasser spülen. Vorhandene Kontaktlinsen nach </w:t>
      </w:r>
      <w:r w:rsidRPr="00D630B0">
        <w:rPr>
          <w:rFonts w:ascii="Verdana" w:hAnsi="Verdana"/>
          <w:sz w:val="16"/>
          <w:szCs w:val="16"/>
          <w:lang w:val="de-CH"/>
        </w:rPr>
        <w:tab/>
        <w:t>Möglichkeit entfernen. Weiter spülen.</w:t>
      </w:r>
    </w:p>
    <w:p w:rsidR="00F466D3" w:rsidRPr="00D630B0" w:rsidRDefault="00F466D3" w:rsidP="00D630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630B0">
        <w:rPr>
          <w:rFonts w:ascii="Verdana" w:hAnsi="Verdana"/>
          <w:sz w:val="16"/>
          <w:szCs w:val="16"/>
          <w:lang w:val="de-CH"/>
        </w:rPr>
        <w:t>P305+351+338</w:t>
      </w:r>
      <w:r w:rsidRPr="00D630B0">
        <w:rPr>
          <w:rFonts w:ascii="Verdana" w:hAnsi="Verdana"/>
          <w:sz w:val="16"/>
          <w:szCs w:val="16"/>
          <w:lang w:val="de-CH"/>
        </w:rPr>
        <w:tab/>
        <w:t xml:space="preserve">Bei Kontakt mit den Augen: Einige Minuten lang behutsam mit Wasser spülen. Vorhandene Kontaktlinsen nach </w:t>
      </w:r>
      <w:r w:rsidRPr="00D630B0">
        <w:rPr>
          <w:rFonts w:ascii="Verdana" w:hAnsi="Verdana"/>
          <w:sz w:val="16"/>
          <w:szCs w:val="16"/>
          <w:lang w:val="de-CH"/>
        </w:rPr>
        <w:tab/>
        <w:t>Möglichkeit entfernen. Weiter spülen.</w:t>
      </w:r>
    </w:p>
    <w:p w:rsidR="00F466D3" w:rsidRPr="00D630B0" w:rsidRDefault="00F466D3" w:rsidP="00D630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630B0">
        <w:rPr>
          <w:rFonts w:ascii="Verdana" w:hAnsi="Verdana"/>
          <w:sz w:val="16"/>
          <w:szCs w:val="16"/>
          <w:lang w:val="de-CH"/>
        </w:rPr>
        <w:t>P309+310</w:t>
      </w:r>
      <w:r w:rsidRPr="00D630B0">
        <w:rPr>
          <w:rFonts w:ascii="Verdana" w:hAnsi="Verdana"/>
          <w:sz w:val="16"/>
          <w:szCs w:val="16"/>
          <w:lang w:val="de-CH"/>
        </w:rPr>
        <w:tab/>
        <w:t>Bei Exposition oder Unwohlsein: Sofort Giftinformationszentrum oder Arzt anrufen.</w:t>
      </w:r>
    </w:p>
    <w:p w:rsidR="00F466D3" w:rsidRPr="00F466D3" w:rsidRDefault="00F466D3">
      <w:pPr>
        <w:rPr>
          <w:rFonts w:ascii="Verdana" w:hAnsi="Verdana"/>
          <w:b/>
          <w:lang w:val="de-CH"/>
        </w:rPr>
      </w:pPr>
    </w:p>
    <w:p w:rsidR="00F40320" w:rsidRDefault="00F40320">
      <w:pPr>
        <w:rPr>
          <w:rFonts w:ascii="Verdana" w:hAnsi="Verdana"/>
        </w:rPr>
      </w:pPr>
    </w:p>
    <w:p w:rsidR="00F466D3" w:rsidRDefault="00F466D3">
      <w:pPr>
        <w:rPr>
          <w:rFonts w:ascii="Verdana" w:hAnsi="Verdana"/>
        </w:rPr>
      </w:pPr>
    </w:p>
    <w:p w:rsidR="00F466D3" w:rsidRDefault="00F466D3">
      <w:pPr>
        <w:rPr>
          <w:rFonts w:ascii="Verdana" w:hAnsi="Verdana"/>
        </w:rPr>
      </w:pPr>
    </w:p>
    <w:p w:rsidR="00F466D3" w:rsidRDefault="00F466D3">
      <w:pPr>
        <w:rPr>
          <w:rFonts w:ascii="Verdana" w:hAnsi="Verdana"/>
        </w:rPr>
      </w:pPr>
    </w:p>
    <w:p w:rsidR="00F466D3" w:rsidRDefault="00F466D3">
      <w:pPr>
        <w:rPr>
          <w:rFonts w:ascii="Verdana" w:hAnsi="Verdana"/>
        </w:rPr>
      </w:pPr>
    </w:p>
    <w:p w:rsidR="00F466D3" w:rsidRDefault="00F466D3">
      <w:pPr>
        <w:rPr>
          <w:rFonts w:ascii="Verdana" w:hAnsi="Verdana"/>
        </w:rPr>
      </w:pPr>
    </w:p>
    <w:p w:rsidR="00F466D3" w:rsidRDefault="00F466D3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F466D3" w:rsidRDefault="00F466D3">
      <w:pPr>
        <w:rPr>
          <w:rFonts w:ascii="Arial" w:hAnsi="Arial"/>
          <w:sz w:val="24"/>
        </w:rPr>
      </w:pPr>
    </w:p>
    <w:p w:rsidR="00F466D3" w:rsidRDefault="00F466D3">
      <w:pPr>
        <w:rPr>
          <w:rFonts w:ascii="Arial" w:hAnsi="Arial"/>
          <w:sz w:val="24"/>
        </w:rPr>
      </w:pPr>
    </w:p>
    <w:p w:rsidR="00F466D3" w:rsidRDefault="00F466D3">
      <w:pPr>
        <w:rPr>
          <w:rFonts w:ascii="Arial" w:hAnsi="Arial"/>
          <w:sz w:val="24"/>
        </w:rPr>
      </w:pPr>
    </w:p>
    <w:p w:rsidR="00F466D3" w:rsidRDefault="00F466D3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F466D3" w:rsidRDefault="00F466D3">
      <w:pPr>
        <w:rPr>
          <w:rFonts w:ascii="Verdana" w:hAnsi="Verdana"/>
        </w:rPr>
      </w:pPr>
    </w:p>
    <w:p w:rsidR="00F466D3" w:rsidRDefault="00F466D3">
      <w:pPr>
        <w:rPr>
          <w:rFonts w:ascii="Verdana" w:hAnsi="Verdana"/>
        </w:rPr>
      </w:pPr>
    </w:p>
    <w:p w:rsidR="00F466D3" w:rsidRDefault="00F466D3">
      <w:pPr>
        <w:rPr>
          <w:rFonts w:ascii="Verdana" w:hAnsi="Verdana"/>
        </w:rPr>
      </w:pPr>
    </w:p>
    <w:p w:rsidR="00F466D3" w:rsidRDefault="00F466D3">
      <w:pPr>
        <w:rPr>
          <w:rFonts w:ascii="Verdana" w:hAnsi="Verdana"/>
        </w:rPr>
      </w:pPr>
    </w:p>
    <w:p w:rsidR="00F466D3" w:rsidRDefault="00F466D3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97845" w:rsidRDefault="00397845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382839" w:rsidRDefault="00382839" w:rsidP="00397845">
      <w:pPr>
        <w:jc w:val="right"/>
        <w:rPr>
          <w:rFonts w:ascii="Verdana" w:hAnsi="Verdana"/>
        </w:rPr>
      </w:pPr>
    </w:p>
    <w:p w:rsidR="00F466D3" w:rsidRDefault="00F466D3" w:rsidP="00397845">
      <w:pPr>
        <w:jc w:val="right"/>
        <w:rPr>
          <w:rFonts w:ascii="Verdana" w:hAnsi="Verdana"/>
        </w:rPr>
      </w:pPr>
    </w:p>
    <w:p w:rsidR="00F466D3" w:rsidRDefault="00F466D3" w:rsidP="00397845">
      <w:pPr>
        <w:jc w:val="right"/>
        <w:rPr>
          <w:rFonts w:ascii="Verdana" w:hAnsi="Verdana"/>
        </w:rPr>
      </w:pPr>
    </w:p>
    <w:p w:rsidR="00F466D3" w:rsidRDefault="00F466D3" w:rsidP="00397845">
      <w:pPr>
        <w:jc w:val="right"/>
        <w:rPr>
          <w:rFonts w:ascii="Verdana" w:hAnsi="Verdana"/>
        </w:rPr>
      </w:pPr>
    </w:p>
    <w:p w:rsidR="00F466D3" w:rsidRDefault="00F466D3" w:rsidP="00397845">
      <w:pPr>
        <w:jc w:val="right"/>
        <w:rPr>
          <w:rFonts w:ascii="Verdana" w:hAnsi="Verdana"/>
        </w:rPr>
      </w:pPr>
    </w:p>
    <w:p w:rsidR="00F466D3" w:rsidRDefault="00F466D3" w:rsidP="00397845">
      <w:pPr>
        <w:jc w:val="right"/>
        <w:rPr>
          <w:rFonts w:ascii="Verdana" w:hAnsi="Verdana"/>
        </w:rPr>
      </w:pPr>
    </w:p>
    <w:p w:rsidR="00F466D3" w:rsidRDefault="00F466D3" w:rsidP="00397845">
      <w:pPr>
        <w:jc w:val="right"/>
        <w:rPr>
          <w:rFonts w:ascii="Verdana" w:hAnsi="Verdana"/>
        </w:rPr>
      </w:pPr>
    </w:p>
    <w:p w:rsidR="00F466D3" w:rsidRDefault="00F466D3" w:rsidP="00397845">
      <w:pPr>
        <w:jc w:val="right"/>
        <w:rPr>
          <w:rFonts w:ascii="Verdana" w:hAnsi="Verdana"/>
        </w:rPr>
      </w:pPr>
    </w:p>
    <w:p w:rsidR="00F466D3" w:rsidRDefault="00F466D3" w:rsidP="00397845">
      <w:pPr>
        <w:jc w:val="right"/>
        <w:rPr>
          <w:rFonts w:ascii="Verdana" w:hAnsi="Verdana"/>
        </w:rPr>
      </w:pPr>
    </w:p>
    <w:p w:rsidR="00F466D3" w:rsidRDefault="00F466D3" w:rsidP="00397845">
      <w:pPr>
        <w:jc w:val="right"/>
        <w:rPr>
          <w:rFonts w:ascii="Verdana" w:hAnsi="Verdana"/>
        </w:rPr>
      </w:pPr>
    </w:p>
    <w:p w:rsidR="00F466D3" w:rsidRDefault="00F466D3" w:rsidP="00397845">
      <w:pPr>
        <w:jc w:val="right"/>
        <w:rPr>
          <w:rFonts w:ascii="Verdana" w:hAnsi="Verdana"/>
        </w:rPr>
      </w:pPr>
    </w:p>
    <w:p w:rsidR="00F466D3" w:rsidRDefault="00F466D3" w:rsidP="00397845">
      <w:pPr>
        <w:jc w:val="right"/>
        <w:rPr>
          <w:rFonts w:ascii="Verdana" w:hAnsi="Verdana"/>
        </w:rPr>
      </w:pPr>
    </w:p>
    <w:p w:rsidR="00F466D3" w:rsidRDefault="00F466D3" w:rsidP="00397845">
      <w:pPr>
        <w:jc w:val="right"/>
        <w:rPr>
          <w:rFonts w:ascii="Verdana" w:hAnsi="Verdana"/>
        </w:rPr>
      </w:pPr>
    </w:p>
    <w:p w:rsidR="00F466D3" w:rsidRDefault="00F466D3" w:rsidP="00397845">
      <w:pPr>
        <w:jc w:val="right"/>
        <w:rPr>
          <w:rFonts w:ascii="Verdana" w:hAnsi="Verdana"/>
        </w:rPr>
      </w:pPr>
    </w:p>
    <w:p w:rsidR="00F466D3" w:rsidRDefault="00F466D3" w:rsidP="00397845">
      <w:pPr>
        <w:jc w:val="right"/>
        <w:rPr>
          <w:rFonts w:ascii="Verdana" w:hAnsi="Verdana"/>
        </w:rPr>
      </w:pPr>
    </w:p>
    <w:p w:rsidR="00F466D3" w:rsidRDefault="00F466D3" w:rsidP="00397845">
      <w:pPr>
        <w:jc w:val="right"/>
        <w:rPr>
          <w:rFonts w:ascii="Verdana" w:hAnsi="Verdana"/>
        </w:rPr>
      </w:pPr>
    </w:p>
    <w:p w:rsidR="00F466D3" w:rsidRDefault="00F466D3" w:rsidP="00397845">
      <w:pPr>
        <w:jc w:val="right"/>
        <w:rPr>
          <w:rFonts w:ascii="Verdana" w:hAnsi="Verdana"/>
        </w:rPr>
      </w:pPr>
    </w:p>
    <w:p w:rsidR="00F466D3" w:rsidRDefault="00F466D3" w:rsidP="00397845">
      <w:pPr>
        <w:jc w:val="right"/>
        <w:rPr>
          <w:rFonts w:ascii="Verdana" w:hAnsi="Verdana"/>
        </w:rPr>
      </w:pPr>
    </w:p>
    <w:p w:rsidR="00F466D3" w:rsidRDefault="00F466D3" w:rsidP="00397845">
      <w:pPr>
        <w:jc w:val="right"/>
        <w:rPr>
          <w:rFonts w:ascii="Verdana" w:hAnsi="Verdana"/>
        </w:rPr>
      </w:pPr>
    </w:p>
    <w:p w:rsidR="00F466D3" w:rsidRDefault="00F466D3" w:rsidP="00397845">
      <w:pPr>
        <w:jc w:val="right"/>
        <w:rPr>
          <w:rFonts w:ascii="Verdana" w:hAnsi="Verdana"/>
        </w:rPr>
      </w:pPr>
    </w:p>
    <w:p w:rsidR="00F466D3" w:rsidRDefault="00F466D3" w:rsidP="00397845">
      <w:pPr>
        <w:jc w:val="right"/>
        <w:rPr>
          <w:rFonts w:ascii="Verdana" w:hAnsi="Verdana"/>
        </w:rPr>
      </w:pPr>
    </w:p>
    <w:p w:rsidR="00F466D3" w:rsidRDefault="00F466D3" w:rsidP="00397845">
      <w:pPr>
        <w:jc w:val="right"/>
        <w:rPr>
          <w:rFonts w:ascii="Verdana" w:hAnsi="Verdana"/>
        </w:rPr>
      </w:pPr>
    </w:p>
    <w:p w:rsidR="00F466D3" w:rsidRDefault="00F466D3" w:rsidP="00397845">
      <w:pPr>
        <w:jc w:val="right"/>
        <w:rPr>
          <w:rFonts w:ascii="Verdana" w:hAnsi="Verdana"/>
        </w:rPr>
      </w:pPr>
    </w:p>
    <w:p w:rsidR="00F466D3" w:rsidRDefault="00F466D3" w:rsidP="00397845">
      <w:pPr>
        <w:jc w:val="right"/>
        <w:rPr>
          <w:rFonts w:ascii="Verdana" w:hAnsi="Verdana"/>
        </w:rPr>
      </w:pPr>
    </w:p>
    <w:p w:rsidR="00F466D3" w:rsidRDefault="00F466D3" w:rsidP="00397845">
      <w:pPr>
        <w:jc w:val="right"/>
        <w:rPr>
          <w:rFonts w:ascii="Verdana" w:hAnsi="Verdana"/>
        </w:rPr>
      </w:pPr>
    </w:p>
    <w:p w:rsidR="00F466D3" w:rsidRDefault="00F466D3" w:rsidP="00397845">
      <w:pPr>
        <w:jc w:val="right"/>
        <w:rPr>
          <w:rFonts w:ascii="Verdana" w:hAnsi="Verdana"/>
        </w:rPr>
      </w:pPr>
    </w:p>
    <w:p w:rsidR="00F466D3" w:rsidRDefault="00F466D3" w:rsidP="00D630B0">
      <w:pPr>
        <w:rPr>
          <w:rFonts w:ascii="Verdana" w:hAnsi="Verdana"/>
        </w:rPr>
      </w:pPr>
      <w:bookmarkStart w:id="0" w:name="_GoBack"/>
      <w:bookmarkEnd w:id="0"/>
    </w:p>
    <w:p w:rsidR="00F466D3" w:rsidRDefault="00F466D3" w:rsidP="00397845">
      <w:pPr>
        <w:jc w:val="right"/>
        <w:rPr>
          <w:rFonts w:ascii="Verdana" w:hAnsi="Verdana"/>
        </w:rPr>
      </w:pPr>
    </w:p>
    <w:p w:rsidR="00382839" w:rsidRPr="00DC32FF" w:rsidRDefault="00382839" w:rsidP="00F466D3">
      <w:pPr>
        <w:jc w:val="both"/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F466D3">
        <w:rPr>
          <w:rFonts w:ascii="Verdana" w:hAnsi="Verdana"/>
          <w:sz w:val="16"/>
          <w:szCs w:val="16"/>
        </w:rPr>
        <w:t xml:space="preserve"> / Atelierschule Zürich / Erstelldatum 14.05.2015, 1. Änderung 15.05.2015</w:t>
      </w:r>
    </w:p>
    <w:p w:rsidR="0024642C" w:rsidRPr="004A01C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4A01C6" w:rsidSect="00015609">
      <w:headerReference w:type="default" r:id="rId13"/>
      <w:footerReference w:type="default" r:id="rId14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7469" w:rsidRDefault="004B7469" w:rsidP="00015609">
      <w:r>
        <w:separator/>
      </w:r>
    </w:p>
  </w:endnote>
  <w:endnote w:type="continuationSeparator" w:id="0">
    <w:p w:rsidR="004B7469" w:rsidRDefault="004B7469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7469" w:rsidRDefault="004B7469" w:rsidP="00015609">
      <w:r>
        <w:separator/>
      </w:r>
    </w:p>
  </w:footnote>
  <w:footnote w:type="continuationSeparator" w:id="0">
    <w:p w:rsidR="004B7469" w:rsidRDefault="004B7469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BC2F38" w:rsidP="00015609">
    <w:pPr>
      <w:pStyle w:val="Kopfzeile"/>
      <w:tabs>
        <w:tab w:val="clear" w:pos="4536"/>
        <w:tab w:val="clear" w:pos="9072"/>
        <w:tab w:val="left" w:pos="8445"/>
      </w:tabs>
    </w:pPr>
    <w:r w:rsidRPr="00BC2F38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BC2F38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BC2F38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41081"/>
    <w:multiLevelType w:val="hybridMultilevel"/>
    <w:tmpl w:val="9AE26EA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819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51F72"/>
    <w:rsid w:val="00094BA1"/>
    <w:rsid w:val="000C4F28"/>
    <w:rsid w:val="000D37C8"/>
    <w:rsid w:val="000F7C83"/>
    <w:rsid w:val="001005CA"/>
    <w:rsid w:val="00106BE0"/>
    <w:rsid w:val="00112DC4"/>
    <w:rsid w:val="00142B91"/>
    <w:rsid w:val="001561B7"/>
    <w:rsid w:val="001653C7"/>
    <w:rsid w:val="00173ECE"/>
    <w:rsid w:val="001A6020"/>
    <w:rsid w:val="001C32D5"/>
    <w:rsid w:val="001E1C19"/>
    <w:rsid w:val="001E2122"/>
    <w:rsid w:val="001E4E48"/>
    <w:rsid w:val="001E53A7"/>
    <w:rsid w:val="00221ED2"/>
    <w:rsid w:val="0024642C"/>
    <w:rsid w:val="002C222A"/>
    <w:rsid w:val="002E3A90"/>
    <w:rsid w:val="002E3B1E"/>
    <w:rsid w:val="003372CF"/>
    <w:rsid w:val="00363754"/>
    <w:rsid w:val="00366065"/>
    <w:rsid w:val="00382839"/>
    <w:rsid w:val="00397845"/>
    <w:rsid w:val="003A3231"/>
    <w:rsid w:val="003A3BDB"/>
    <w:rsid w:val="003C6E9E"/>
    <w:rsid w:val="003D1449"/>
    <w:rsid w:val="003D3EED"/>
    <w:rsid w:val="0041466B"/>
    <w:rsid w:val="004420D1"/>
    <w:rsid w:val="00443BF4"/>
    <w:rsid w:val="004514FE"/>
    <w:rsid w:val="00456B7F"/>
    <w:rsid w:val="0046211C"/>
    <w:rsid w:val="00467D3E"/>
    <w:rsid w:val="004A01C6"/>
    <w:rsid w:val="004A0699"/>
    <w:rsid w:val="004B4FF4"/>
    <w:rsid w:val="004B7469"/>
    <w:rsid w:val="00523D26"/>
    <w:rsid w:val="005643F9"/>
    <w:rsid w:val="005A207F"/>
    <w:rsid w:val="005A4729"/>
    <w:rsid w:val="005E2480"/>
    <w:rsid w:val="00624D80"/>
    <w:rsid w:val="006263D1"/>
    <w:rsid w:val="00655BBC"/>
    <w:rsid w:val="006E514C"/>
    <w:rsid w:val="006F371F"/>
    <w:rsid w:val="006F5584"/>
    <w:rsid w:val="0070507A"/>
    <w:rsid w:val="0071582C"/>
    <w:rsid w:val="00717699"/>
    <w:rsid w:val="007423E0"/>
    <w:rsid w:val="00751ABE"/>
    <w:rsid w:val="00765A51"/>
    <w:rsid w:val="00765C0E"/>
    <w:rsid w:val="0078017E"/>
    <w:rsid w:val="007859D3"/>
    <w:rsid w:val="00795230"/>
    <w:rsid w:val="007A6E9B"/>
    <w:rsid w:val="007B7972"/>
    <w:rsid w:val="007C329A"/>
    <w:rsid w:val="007D2515"/>
    <w:rsid w:val="007D295C"/>
    <w:rsid w:val="0080352E"/>
    <w:rsid w:val="00806A16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A02"/>
    <w:rsid w:val="00907BD8"/>
    <w:rsid w:val="00911082"/>
    <w:rsid w:val="009253B0"/>
    <w:rsid w:val="009550B8"/>
    <w:rsid w:val="00962356"/>
    <w:rsid w:val="00964841"/>
    <w:rsid w:val="0097293F"/>
    <w:rsid w:val="00993BD6"/>
    <w:rsid w:val="009B198F"/>
    <w:rsid w:val="009B4CC7"/>
    <w:rsid w:val="009C7CC5"/>
    <w:rsid w:val="009D57AA"/>
    <w:rsid w:val="009D6827"/>
    <w:rsid w:val="009F52EC"/>
    <w:rsid w:val="00A0420A"/>
    <w:rsid w:val="00A1039B"/>
    <w:rsid w:val="00A1642E"/>
    <w:rsid w:val="00A33993"/>
    <w:rsid w:val="00A41D5A"/>
    <w:rsid w:val="00A505D4"/>
    <w:rsid w:val="00A6055C"/>
    <w:rsid w:val="00A70890"/>
    <w:rsid w:val="00A76649"/>
    <w:rsid w:val="00A77634"/>
    <w:rsid w:val="00A8046D"/>
    <w:rsid w:val="00A91936"/>
    <w:rsid w:val="00AC0BBE"/>
    <w:rsid w:val="00AC37A7"/>
    <w:rsid w:val="00AC60B9"/>
    <w:rsid w:val="00AE4E6E"/>
    <w:rsid w:val="00B03BAF"/>
    <w:rsid w:val="00B03E55"/>
    <w:rsid w:val="00B11E40"/>
    <w:rsid w:val="00B61890"/>
    <w:rsid w:val="00B65545"/>
    <w:rsid w:val="00B83007"/>
    <w:rsid w:val="00BC2F38"/>
    <w:rsid w:val="00C037DB"/>
    <w:rsid w:val="00C27B82"/>
    <w:rsid w:val="00C93395"/>
    <w:rsid w:val="00CB37B4"/>
    <w:rsid w:val="00CC5350"/>
    <w:rsid w:val="00CF4E87"/>
    <w:rsid w:val="00D20C5C"/>
    <w:rsid w:val="00D235EF"/>
    <w:rsid w:val="00D27A61"/>
    <w:rsid w:val="00D566D8"/>
    <w:rsid w:val="00D630B0"/>
    <w:rsid w:val="00D65C9C"/>
    <w:rsid w:val="00DA0844"/>
    <w:rsid w:val="00DC0524"/>
    <w:rsid w:val="00DC32FF"/>
    <w:rsid w:val="00DD3B60"/>
    <w:rsid w:val="00DE7AF4"/>
    <w:rsid w:val="00E036A9"/>
    <w:rsid w:val="00E22334"/>
    <w:rsid w:val="00E23B7A"/>
    <w:rsid w:val="00E541C2"/>
    <w:rsid w:val="00E639C7"/>
    <w:rsid w:val="00EA5663"/>
    <w:rsid w:val="00EA79C0"/>
    <w:rsid w:val="00EB248A"/>
    <w:rsid w:val="00EC11B3"/>
    <w:rsid w:val="00F068ED"/>
    <w:rsid w:val="00F122A5"/>
    <w:rsid w:val="00F30D44"/>
    <w:rsid w:val="00F40320"/>
    <w:rsid w:val="00F466D3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Listenabsatz">
    <w:name w:val="List Paragraph"/>
    <w:basedOn w:val="Standard"/>
    <w:uiPriority w:val="34"/>
    <w:qFormat/>
    <w:rsid w:val="00F466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6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FAC38-CF74-4084-818C-098844F00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459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Wunderlin; th</dc:creator>
  <cp:lastModifiedBy>Ulrich</cp:lastModifiedBy>
  <cp:revision>12</cp:revision>
  <cp:lastPrinted>2013-12-03T11:51:00Z</cp:lastPrinted>
  <dcterms:created xsi:type="dcterms:W3CDTF">2015-04-18T11:38:00Z</dcterms:created>
  <dcterms:modified xsi:type="dcterms:W3CDTF">2015-05-22T16:21:00Z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